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tbl>
      <w:tblPr>
        <w:tblStyle w:val="Style_1"/>
        <w:tblW w:type="auto" w:w="0"/>
        <w:tblInd w:type="dxa" w:w="-176"/>
        <w:tblBorders>
          <w:top w:color="000000" w:sz="6" w:val="single"/>
          <w:left w:color="000000" w:sz="6" w:val="single"/>
          <w:bottom w:color="000000" w:sz="6" w:val="single"/>
          <w:right w:color="000000" w:sz="6" w:val="single"/>
          <w:insideH w:color="000000" w:sz="6" w:val="single"/>
          <w:insideV w:color="000000" w:sz="6" w:val="single"/>
        </w:tblBorders>
        <w:tblLayout w:type="fixed"/>
      </w:tblPr>
      <w:tblGrid>
        <w:gridCol w:w="33"/>
        <w:gridCol w:w="5343"/>
        <w:gridCol w:w="39"/>
        <w:gridCol w:w="200"/>
        <w:gridCol w:w="5626"/>
      </w:tblGrid>
      <w:tr>
        <w:tc>
          <w:tcPr>
            <w:tcW w:type="dxa" w:w="11241"/>
            <w:gridSpan w:val="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themeFill="accent4" w:val="clear"/>
          </w:tcPr>
          <w:p w14:paraId="01000000">
            <w:pPr>
              <w:widowControl w:val="1"/>
              <w:ind/>
              <w:jc w:val="center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АНКЕТА</w:t>
            </w:r>
            <w:r>
              <w:rPr>
                <w:rFonts w:ascii="Century Gothic" w:hAnsi="Century Gothic"/>
                <w:b w:val="1"/>
              </w:rPr>
              <w:t xml:space="preserve"> УЧАСТНИКА</w:t>
            </w:r>
            <w:r>
              <w:rPr>
                <w:rFonts w:ascii="Century Gothic" w:hAnsi="Century Gothic"/>
                <w:b w:val="1"/>
              </w:rPr>
              <w:t xml:space="preserve"> КОНКУРСА</w:t>
            </w:r>
          </w:p>
          <w:p w14:paraId="02000000">
            <w:pPr>
              <w:widowControl w:val="1"/>
              <w:ind/>
              <w:jc w:val="center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 xml:space="preserve"> «Лучш</w:t>
            </w:r>
            <w:r>
              <w:rPr>
                <w:rFonts w:ascii="Century Gothic" w:hAnsi="Century Gothic"/>
                <w:b w:val="1"/>
              </w:rPr>
              <w:t xml:space="preserve">ая ивент </w:t>
            </w:r>
            <w:r>
              <w:rPr>
                <w:rFonts w:ascii="Century Gothic" w:hAnsi="Century Gothic"/>
                <w:b w:val="1"/>
              </w:rPr>
              <w:t>-команда, сертифицированная АКМР»</w:t>
            </w:r>
          </w:p>
          <w:p w14:paraId="03000000">
            <w:pPr>
              <w:widowControl w:val="1"/>
              <w:ind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для корпораций, компаний, </w:t>
            </w:r>
            <w:r>
              <w:rPr>
                <w:rFonts w:ascii="Century Gothic" w:hAnsi="Century Gothic"/>
              </w:rPr>
              <w:t>вуз</w:t>
            </w:r>
            <w:r>
              <w:rPr>
                <w:rFonts w:ascii="Century Gothic" w:hAnsi="Century Gothic"/>
              </w:rPr>
              <w:t>ов, гос</w:t>
            </w:r>
            <w:r>
              <w:rPr>
                <w:rFonts w:ascii="Century Gothic" w:hAnsi="Century Gothic"/>
              </w:rPr>
              <w:t xml:space="preserve">ударственных </w:t>
            </w:r>
            <w:r>
              <w:rPr>
                <w:rFonts w:ascii="Century Gothic" w:hAnsi="Century Gothic"/>
              </w:rPr>
              <w:t>учреждений, медиа</w:t>
            </w:r>
          </w:p>
          <w:p w14:paraId="04000000">
            <w:pPr>
              <w:widowControl w:val="1"/>
              <w:ind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 w:val="1"/>
              </w:rPr>
              <w:t>15</w:t>
            </w:r>
            <w:r>
              <w:rPr>
                <w:rFonts w:ascii="Century Gothic" w:hAnsi="Century Gothic"/>
                <w:b w:val="1"/>
              </w:rPr>
              <w:t xml:space="preserve"> </w:t>
            </w:r>
            <w:r>
              <w:rPr>
                <w:rFonts w:ascii="Century Gothic" w:hAnsi="Century Gothic"/>
                <w:b w:val="1"/>
              </w:rPr>
              <w:t>сентября</w:t>
            </w:r>
            <w:r>
              <w:rPr>
                <w:rFonts w:ascii="Century Gothic" w:hAnsi="Century Gothic"/>
                <w:b w:val="1"/>
              </w:rPr>
              <w:t xml:space="preserve"> 2026</w:t>
            </w:r>
            <w:r>
              <w:rPr>
                <w:rFonts w:ascii="Century Gothic" w:hAnsi="Century Gothic"/>
                <w:b w:val="1"/>
              </w:rPr>
              <w:t xml:space="preserve"> года, город Москва</w:t>
            </w:r>
          </w:p>
        </w:tc>
      </w:tr>
      <w:tr>
        <w:trPr>
          <w:trHeight w:hRule="atLeast" w:val="1010"/>
        </w:trPr>
        <w:tc>
          <w:tcPr>
            <w:tcW w:type="dxa" w:w="11241"/>
            <w:gridSpan w:val="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05000000">
            <w:pPr>
              <w:widowControl w:val="1"/>
              <w:ind/>
              <w:jc w:val="center"/>
              <w:rPr>
                <w:rFonts w:ascii="Century Gothic" w:hAnsi="Century Gothic"/>
                <w:b w:val="1"/>
                <w:color w:val="000000"/>
                <w:spacing w:val="-4"/>
              </w:rPr>
            </w:pPr>
            <w:r>
              <w:rPr>
                <w:rFonts w:ascii="Century Gothic" w:hAnsi="Century Gothic"/>
                <w:b w:val="1"/>
                <w:color w:val="000000"/>
              </w:rPr>
              <w:t>Если</w:t>
            </w:r>
            <w:r>
              <w:rPr>
                <w:rFonts w:ascii="Century Gothic" w:hAnsi="Century Gothic"/>
                <w:b w:val="1"/>
                <w:color w:val="000000"/>
              </w:rPr>
              <w:t xml:space="preserve"> подача осуществляется в несколько номинаций</w:t>
            </w:r>
            <w:r>
              <w:rPr>
                <w:rFonts w:ascii="Century Gothic" w:hAnsi="Century Gothic"/>
                <w:b w:val="1"/>
                <w:color w:val="000000"/>
              </w:rPr>
              <w:t xml:space="preserve">, то </w:t>
            </w:r>
            <w:r>
              <w:rPr>
                <w:rFonts w:ascii="Century Gothic" w:hAnsi="Century Gothic"/>
                <w:b w:val="1"/>
                <w:color w:val="000000"/>
              </w:rPr>
              <w:t>а</w:t>
            </w:r>
            <w:r>
              <w:rPr>
                <w:rFonts w:ascii="Century Gothic" w:hAnsi="Century Gothic"/>
                <w:b w:val="1"/>
                <w:color w:val="000000"/>
              </w:rPr>
              <w:t xml:space="preserve">нкета </w:t>
            </w:r>
            <w:r>
              <w:rPr>
                <w:rFonts w:ascii="Century Gothic" w:hAnsi="Century Gothic"/>
                <w:b w:val="1"/>
                <w:color w:val="000000"/>
              </w:rPr>
              <w:t xml:space="preserve">заполняется </w:t>
            </w:r>
            <w:r>
              <w:rPr>
                <w:rFonts w:ascii="Century Gothic" w:hAnsi="Century Gothic"/>
                <w:b w:val="1"/>
                <w:color w:val="000000"/>
                <w:spacing w:val="-4"/>
              </w:rPr>
              <w:t>отдельно на ка</w:t>
            </w:r>
            <w:r>
              <w:rPr>
                <w:rFonts w:ascii="Century Gothic" w:hAnsi="Century Gothic"/>
                <w:b w:val="1"/>
                <w:color w:val="000000"/>
                <w:spacing w:val="-4"/>
              </w:rPr>
              <w:t xml:space="preserve">ждый </w:t>
            </w:r>
            <w:r>
              <w:rPr>
                <w:rFonts w:ascii="Century Gothic" w:hAnsi="Century Gothic"/>
                <w:b w:val="1"/>
                <w:color w:val="000000"/>
                <w:spacing w:val="-4"/>
              </w:rPr>
              <w:t>проект</w:t>
            </w:r>
            <w:r>
              <w:rPr>
                <w:rFonts w:ascii="Century Gothic" w:hAnsi="Century Gothic"/>
                <w:b w:val="1"/>
                <w:color w:val="000000"/>
                <w:spacing w:val="-4"/>
              </w:rPr>
              <w:t xml:space="preserve"> (номинацию)</w:t>
            </w:r>
            <w:r>
              <w:rPr>
                <w:rFonts w:ascii="Century Gothic" w:hAnsi="Century Gothic"/>
                <w:b w:val="1"/>
                <w:color w:val="000000"/>
                <w:spacing w:val="-4"/>
              </w:rPr>
              <w:t xml:space="preserve"> </w:t>
            </w:r>
            <w:r>
              <w:rPr>
                <w:rFonts w:ascii="Century Gothic" w:hAnsi="Century Gothic"/>
                <w:b w:val="1"/>
                <w:color w:val="000000"/>
                <w:spacing w:val="-4"/>
                <w:u w:val="single"/>
              </w:rPr>
              <w:t xml:space="preserve">в формате </w:t>
            </w:r>
            <w:r>
              <w:rPr>
                <w:rFonts w:ascii="Century Gothic" w:hAnsi="Century Gothic"/>
                <w:b w:val="1"/>
                <w:color w:val="000000"/>
                <w:spacing w:val="-4"/>
                <w:u w:val="single"/>
              </w:rPr>
              <w:t>«</w:t>
            </w:r>
            <w:r>
              <w:rPr>
                <w:rFonts w:ascii="Century Gothic" w:hAnsi="Century Gothic"/>
                <w:b w:val="1"/>
                <w:color w:val="000000"/>
                <w:spacing w:val="-4"/>
                <w:u w:val="single"/>
              </w:rPr>
              <w:t>D</w:t>
            </w:r>
            <w:r>
              <w:rPr>
                <w:rFonts w:ascii="Century Gothic" w:hAnsi="Century Gothic"/>
                <w:b w:val="1"/>
                <w:color w:val="000000"/>
                <w:spacing w:val="-4"/>
                <w:u w:val="single"/>
              </w:rPr>
              <w:t>OC</w:t>
            </w:r>
            <w:r>
              <w:rPr>
                <w:rFonts w:ascii="Century Gothic" w:hAnsi="Century Gothic"/>
                <w:b w:val="1"/>
                <w:color w:val="000000"/>
                <w:spacing w:val="-4"/>
                <w:u w:val="single"/>
              </w:rPr>
              <w:t>» (ворд)</w:t>
            </w:r>
            <w:r>
              <w:rPr>
                <w:rFonts w:ascii="Century Gothic" w:hAnsi="Century Gothic"/>
                <w:b w:val="1"/>
                <w:color w:val="000000"/>
                <w:spacing w:val="-4"/>
              </w:rPr>
              <w:t>.</w:t>
            </w:r>
          </w:p>
          <w:p w14:paraId="06000000">
            <w:pPr>
              <w:widowControl w:val="1"/>
              <w:ind/>
              <w:jc w:val="center"/>
              <w:rPr>
                <w:rStyle w:val="Style_2_ch"/>
                <w:rFonts w:ascii="Century Gothic" w:hAnsi="Century Gothic"/>
                <w:color w:val="000000"/>
              </w:rPr>
            </w:pPr>
            <w:r>
              <w:rPr>
                <w:rStyle w:val="Style_2_ch"/>
                <w:rFonts w:ascii="Century Gothic" w:hAnsi="Century Gothic"/>
                <w:color w:val="000000"/>
              </w:rPr>
              <w:t xml:space="preserve">Срок подачи </w:t>
            </w:r>
            <w:r>
              <w:rPr>
                <w:rStyle w:val="Style_2_ch"/>
                <w:rFonts w:ascii="Century Gothic" w:hAnsi="Century Gothic"/>
                <w:color w:val="000000"/>
              </w:rPr>
              <w:t>до</w:t>
            </w:r>
            <w:r>
              <w:rPr>
                <w:rStyle w:val="Style_2_ch"/>
                <w:rFonts w:ascii="Century Gothic" w:hAnsi="Century Gothic"/>
                <w:color w:val="000000"/>
              </w:rPr>
              <w:t xml:space="preserve"> </w:t>
            </w:r>
            <w:r>
              <w:rPr>
                <w:rStyle w:val="Style_2_ch"/>
                <w:rFonts w:ascii="Century Gothic" w:hAnsi="Century Gothic"/>
                <w:color w:val="000000"/>
              </w:rPr>
              <w:t>11</w:t>
            </w:r>
            <w:r>
              <w:rPr>
                <w:rStyle w:val="Style_2_ch"/>
                <w:rFonts w:ascii="Century Gothic" w:hAnsi="Century Gothic"/>
                <w:color w:val="000000"/>
              </w:rPr>
              <w:t xml:space="preserve"> </w:t>
            </w:r>
            <w:r>
              <w:rPr>
                <w:rStyle w:val="Style_2_ch"/>
                <w:rFonts w:ascii="Century Gothic" w:hAnsi="Century Gothic"/>
                <w:color w:val="000000"/>
              </w:rPr>
              <w:t>сентября</w:t>
            </w:r>
            <w:r>
              <w:rPr>
                <w:rStyle w:val="Style_2_ch"/>
                <w:rFonts w:ascii="Century Gothic" w:hAnsi="Century Gothic"/>
                <w:color w:val="000000"/>
              </w:rPr>
              <w:t xml:space="preserve"> 2026</w:t>
            </w:r>
            <w:r>
              <w:rPr>
                <w:rStyle w:val="Style_2_ch"/>
                <w:rFonts w:ascii="Century Gothic" w:hAnsi="Century Gothic"/>
                <w:color w:val="000000"/>
              </w:rPr>
              <w:t xml:space="preserve"> года</w:t>
            </w:r>
          </w:p>
          <w:p w14:paraId="07000000">
            <w:pPr>
              <w:widowControl w:val="1"/>
              <w:ind/>
              <w:jc w:val="center"/>
              <w:rPr>
                <w:rFonts w:ascii="Century Gothic" w:hAnsi="Century Gothic"/>
                <w:color w:val="FF0000"/>
                <w:spacing w:val="-4"/>
              </w:rPr>
            </w:pPr>
            <w:r>
              <w:rPr>
                <w:rFonts w:ascii="Century Gothic" w:hAnsi="Century Gothic"/>
                <w:color w:val="000000"/>
                <w:spacing w:val="-4"/>
              </w:rPr>
              <w:t>e</w:t>
            </w:r>
            <w:r>
              <w:rPr>
                <w:rFonts w:ascii="Century Gothic" w:hAnsi="Century Gothic"/>
                <w:color w:val="000000"/>
                <w:spacing w:val="-4"/>
              </w:rPr>
              <w:t>-</w:t>
            </w:r>
            <w:r>
              <w:rPr>
                <w:rFonts w:ascii="Century Gothic" w:hAnsi="Century Gothic"/>
                <w:color w:val="000000"/>
                <w:spacing w:val="-4"/>
              </w:rPr>
              <w:t>mail</w:t>
            </w:r>
            <w:r>
              <w:rPr>
                <w:rFonts w:ascii="Century Gothic" w:hAnsi="Century Gothic"/>
                <w:color w:val="FF0000"/>
                <w:spacing w:val="-4"/>
              </w:rPr>
              <w:t xml:space="preserve"> </w:t>
            </w:r>
            <w:r>
              <w:rPr>
                <w:rStyle w:val="Style_3_ch"/>
                <w:rFonts w:ascii="Century Gothic" w:hAnsi="Century Gothic"/>
              </w:rPr>
              <w:fldChar w:fldCharType="begin"/>
            </w:r>
            <w:r>
              <w:rPr>
                <w:rStyle w:val="Style_3_ch"/>
                <w:rFonts w:ascii="Century Gothic" w:hAnsi="Century Gothic"/>
              </w:rPr>
              <w:instrText>HYPERLINK "mailto:org@corpmedia.ru"</w:instrText>
            </w:r>
            <w:r>
              <w:rPr>
                <w:rStyle w:val="Style_3_ch"/>
                <w:rFonts w:ascii="Century Gothic" w:hAnsi="Century Gothic"/>
              </w:rPr>
              <w:fldChar w:fldCharType="separate"/>
            </w:r>
            <w:r>
              <w:rPr>
                <w:rStyle w:val="Style_3_ch"/>
                <w:rFonts w:ascii="Century Gothic" w:hAnsi="Century Gothic"/>
              </w:rPr>
              <w:t>org</w:t>
            </w:r>
            <w:r>
              <w:rPr>
                <w:rStyle w:val="Style_3_ch"/>
                <w:rFonts w:ascii="Century Gothic" w:hAnsi="Century Gothic"/>
              </w:rPr>
              <w:t>@</w:t>
            </w:r>
            <w:r>
              <w:rPr>
                <w:rStyle w:val="Style_3_ch"/>
                <w:rFonts w:ascii="Century Gothic" w:hAnsi="Century Gothic"/>
              </w:rPr>
              <w:t>corpmedia</w:t>
            </w:r>
            <w:r>
              <w:rPr>
                <w:rStyle w:val="Style_3_ch"/>
                <w:rFonts w:ascii="Century Gothic" w:hAnsi="Century Gothic"/>
              </w:rPr>
              <w:t>.</w:t>
            </w:r>
            <w:r>
              <w:rPr>
                <w:rStyle w:val="Style_3_ch"/>
                <w:rFonts w:ascii="Century Gothic" w:hAnsi="Century Gothic"/>
              </w:rPr>
              <w:t>ru</w:t>
            </w:r>
            <w:r>
              <w:rPr>
                <w:rStyle w:val="Style_3_ch"/>
                <w:rFonts w:ascii="Century Gothic" w:hAnsi="Century Gothic"/>
              </w:rPr>
              <w:fldChar w:fldCharType="end"/>
            </w:r>
            <w:r>
              <w:rPr>
                <w:rFonts w:ascii="Century Gothic" w:hAnsi="Century Gothic"/>
                <w:color w:val="FF0000"/>
                <w:spacing w:val="-4"/>
              </w:rPr>
              <w:t xml:space="preserve">   </w:t>
            </w:r>
            <w:bookmarkStart w:id="1" w:name="_GoBack"/>
            <w:bookmarkEnd w:id="1"/>
            <w:r>
              <w:rPr>
                <w:rFonts w:ascii="Century Gothic" w:hAnsi="Century Gothic"/>
                <w:color w:val="000000"/>
              </w:rPr>
              <w:t xml:space="preserve">+7 (495) </w:t>
            </w:r>
            <w:r>
              <w:rPr>
                <w:rFonts w:ascii="Century Gothic" w:hAnsi="Century Gothic"/>
                <w:color w:val="000000"/>
              </w:rPr>
              <w:t>157-56-56</w:t>
            </w:r>
          </w:p>
        </w:tc>
      </w:tr>
      <w:tr>
        <w:tc>
          <w:tcPr>
            <w:tcW w:type="dxa" w:w="5376"/>
            <w:gridSpan w:val="2"/>
            <w:tcBorders>
              <w:top w:color="000000" w:sz="18" w:val="single"/>
              <w:left w:color="000000" w:sz="18" w:val="single"/>
              <w:bottom w:color="000000" w:sz="6" w:val="single"/>
              <w:right w:color="000000" w:sz="6" w:val="single"/>
            </w:tcBorders>
            <w:shd w:fill="auto" w:val="clear"/>
          </w:tcPr>
          <w:p w14:paraId="08000000">
            <w:pPr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Наименование компании</w:t>
            </w:r>
            <w:r>
              <w:rPr>
                <w:rFonts w:ascii="Century Gothic" w:hAnsi="Century Gothic"/>
                <w:b w:val="1"/>
              </w:rPr>
              <w:t xml:space="preserve"> </w:t>
            </w:r>
          </w:p>
          <w:p w14:paraId="09000000">
            <w:pPr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</w:rPr>
              <w:t>(для представления на сайте)</w:t>
            </w:r>
          </w:p>
        </w:tc>
        <w:tc>
          <w:tcPr>
            <w:tcW w:type="dxa" w:w="5865"/>
            <w:gridSpan w:val="3"/>
            <w:tcBorders>
              <w:top w:color="000000" w:sz="18" w:val="single"/>
              <w:left w:color="000000" w:sz="6" w:val="single"/>
              <w:bottom w:color="000000" w:sz="6" w:val="single"/>
              <w:right w:color="000000" w:sz="18" w:val="single"/>
            </w:tcBorders>
            <w:shd w:fill="auto" w:val="clear"/>
          </w:tcPr>
          <w:p w14:paraId="0A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376"/>
            <w:gridSpan w:val="2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0B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 w:val="1"/>
              </w:rPr>
              <w:t>Юридическое</w:t>
            </w:r>
            <w:r>
              <w:rPr>
                <w:rFonts w:ascii="Century Gothic" w:hAnsi="Century Gothic"/>
                <w:b w:val="1"/>
              </w:rPr>
              <w:t xml:space="preserve"> наименование</w:t>
            </w:r>
          </w:p>
        </w:tc>
        <w:tc>
          <w:tcPr>
            <w:tcW w:type="dxa" w:w="5865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0C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376"/>
            <w:gridSpan w:val="2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0D000000">
            <w:pPr>
              <w:rPr>
                <w:rFonts w:ascii="Century Gothic" w:hAnsi="Century Gothic"/>
                <w:b w:val="0"/>
                <w:color w:val="000000"/>
              </w:rPr>
            </w:pPr>
            <w:r>
              <w:rPr>
                <w:rFonts w:ascii="Century Gothic" w:hAnsi="Century Gothic"/>
                <w:b w:val="1"/>
                <w:color w:val="000000"/>
              </w:rPr>
              <w:t xml:space="preserve">Наименование </w:t>
            </w:r>
            <w:r>
              <w:rPr>
                <w:rFonts w:ascii="Century Gothic" w:hAnsi="Century Gothic"/>
                <w:b w:val="1"/>
                <w:color w:val="000000"/>
              </w:rPr>
              <w:t>д</w:t>
            </w:r>
            <w:r>
              <w:rPr>
                <w:rFonts w:ascii="Century Gothic" w:hAnsi="Century Gothic"/>
                <w:b w:val="1"/>
                <w:color w:val="000000"/>
              </w:rPr>
              <w:t>ля награды</w:t>
            </w:r>
            <w:r>
              <w:rPr>
                <w:rFonts w:ascii="Century Gothic" w:hAnsi="Century Gothic"/>
                <w:b w:val="1"/>
                <w:color w:val="000000"/>
              </w:rPr>
              <w:t xml:space="preserve"> </w:t>
            </w:r>
            <w:r>
              <w:rPr>
                <w:rFonts w:ascii="Century Gothic" w:hAnsi="Century Gothic"/>
                <w:b w:val="1"/>
                <w:color w:val="000000"/>
              </w:rPr>
              <w:br/>
            </w:r>
            <w:r>
              <w:rPr>
                <w:rFonts w:ascii="Century Gothic" w:hAnsi="Century Gothic"/>
                <w:b w:val="0"/>
                <w:color w:val="000000"/>
              </w:rPr>
              <w:t>(в случае победы)</w:t>
            </w:r>
            <w:r>
              <w:rPr>
                <w:rFonts w:ascii="Century Gothic" w:hAnsi="Century Gothic"/>
                <w:b w:val="0"/>
                <w:color w:val="000000"/>
              </w:rPr>
              <w:t xml:space="preserve"> </w:t>
            </w:r>
            <w:r>
              <w:rPr>
                <w:rFonts w:ascii="Century Gothic" w:hAnsi="Century Gothic"/>
                <w:b w:val="0"/>
                <w:color w:val="000000"/>
              </w:rPr>
              <w:t xml:space="preserve"> до 70 знаков с пробелами</w:t>
            </w:r>
          </w:p>
        </w:tc>
        <w:tc>
          <w:tcPr>
            <w:tcW w:type="dxa" w:w="5865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0E000000">
            <w:pPr>
              <w:rPr>
                <w:rFonts w:ascii="Century Gothic" w:hAnsi="Century Gothic"/>
                <w:b w:val="1"/>
                <w:color w:val="FF0000"/>
              </w:rPr>
            </w:pPr>
          </w:p>
        </w:tc>
      </w:tr>
      <w:tr>
        <w:tc>
          <w:tcPr>
            <w:tcW w:type="dxa" w:w="5376"/>
            <w:gridSpan w:val="2"/>
            <w:tcBorders>
              <w:top w:color="000000" w:sz="6" w:val="single"/>
              <w:left w:color="000000" w:sz="18" w:val="single"/>
              <w:bottom w:color="000000" w:sz="18" w:val="single"/>
              <w:right w:color="000000" w:sz="6" w:val="single"/>
            </w:tcBorders>
          </w:tcPr>
          <w:p w14:paraId="0F000000">
            <w:pPr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WEB</w:t>
            </w:r>
            <w:r>
              <w:rPr>
                <w:rFonts w:ascii="Century Gothic" w:hAnsi="Century Gothic"/>
                <w:b w:val="1"/>
              </w:rPr>
              <w:t>-сайт компании</w:t>
            </w:r>
          </w:p>
        </w:tc>
        <w:tc>
          <w:tcPr>
            <w:tcW w:type="dxa" w:w="5865"/>
            <w:gridSpan w:val="3"/>
            <w:tcBorders>
              <w:top w:color="000000" w:sz="6" w:val="single"/>
              <w:left w:color="000000" w:sz="6" w:val="single"/>
              <w:bottom w:color="000000" w:sz="18" w:val="single"/>
              <w:right w:color="000000" w:sz="18" w:val="single"/>
            </w:tcBorders>
          </w:tcPr>
          <w:p w14:paraId="10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11241"/>
            <w:gridSpan w:val="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fill="FFC000" w:val="clear"/>
          </w:tcPr>
          <w:p w14:paraId="11000000">
            <w:pPr>
              <w:widowControl w:val="1"/>
              <w:ind/>
              <w:jc w:val="center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1.</w:t>
            </w:r>
            <w:r>
              <w:rPr>
                <w:rFonts w:ascii="Century Gothic" w:hAnsi="Century Gothic"/>
                <w:b w:val="1"/>
              </w:rPr>
              <w:t>НОМИНАЦИИ</w:t>
            </w:r>
            <w:r>
              <w:rPr>
                <w:rFonts w:ascii="Century Gothic" w:hAnsi="Century Gothic"/>
                <w:b w:val="1"/>
              </w:rPr>
              <w:t>,</w:t>
            </w:r>
            <w:r>
              <w:rPr>
                <w:rFonts w:ascii="Century Gothic" w:hAnsi="Century Gothic"/>
                <w:b w:val="1"/>
              </w:rPr>
              <w:t xml:space="preserve"> В КОТОРЫХ ВЫДВИГАЕТСЯ </w:t>
            </w:r>
            <w:r>
              <w:rPr>
                <w:rFonts w:ascii="Century Gothic" w:hAnsi="Century Gothic"/>
                <w:b w:val="1"/>
              </w:rPr>
              <w:t>УЧАСТНИК</w:t>
            </w:r>
            <w:r>
              <w:rPr>
                <w:rFonts w:ascii="Century Gothic" w:hAnsi="Century Gothic"/>
                <w:b w:val="1"/>
                <w:sz w:val="32"/>
                <w:shd w:fill="F71E04" w:val="clear"/>
              </w:rPr>
              <w:t>*</w:t>
            </w:r>
          </w:p>
          <w:p w14:paraId="12000000">
            <w:pPr>
              <w:widowControl w:val="1"/>
              <w:ind/>
              <w:jc w:val="center"/>
              <w:rPr>
                <w:rFonts w:ascii="Century Gothic" w:hAnsi="Century Gothic"/>
                <w:b w:val="1"/>
                <w:color w:val="FB290D"/>
              </w:rPr>
            </w:pPr>
            <w:r>
              <w:rPr>
                <w:rFonts w:ascii="Century Gothic" w:hAnsi="Century Gothic"/>
                <w:b w:val="1"/>
                <w:color w:val="FB290D"/>
                <w:spacing w:val="-4"/>
              </w:rPr>
              <w:t xml:space="preserve">(оставьте </w:t>
            </w:r>
            <w:r>
              <w:rPr>
                <w:rFonts w:ascii="Century Gothic" w:hAnsi="Century Gothic"/>
                <w:b w:val="1"/>
                <w:color w:val="FB290D"/>
                <w:spacing w:val="-4"/>
              </w:rPr>
              <w:t xml:space="preserve">только </w:t>
            </w:r>
            <w:r>
              <w:rPr>
                <w:rFonts w:ascii="Century Gothic" w:hAnsi="Century Gothic"/>
                <w:b w:val="1"/>
                <w:color w:val="FB290D"/>
                <w:spacing w:val="-4"/>
              </w:rPr>
              <w:t>те номинации,</w:t>
            </w:r>
            <w:r>
              <w:rPr>
                <w:rFonts w:ascii="Century Gothic" w:hAnsi="Century Gothic"/>
                <w:b w:val="1"/>
                <w:color w:val="FB290D"/>
                <w:spacing w:val="-4"/>
                <w:u w:val="single"/>
              </w:rPr>
              <w:t xml:space="preserve"> в которых принимаете участие</w:t>
            </w:r>
            <w:r>
              <w:rPr>
                <w:rFonts w:ascii="Century Gothic" w:hAnsi="Century Gothic"/>
                <w:b w:val="1"/>
                <w:color w:val="FB290D"/>
                <w:spacing w:val="-4"/>
              </w:rPr>
              <w:t>, лишние уберите)</w:t>
            </w:r>
          </w:p>
        </w:tc>
      </w:tr>
      <w:tr>
        <w:trPr>
          <w:trHeight w:hRule="atLeast" w:val="286"/>
        </w:trPr>
        <w:tc>
          <w:tcPr>
            <w:tcW w:type="dxa" w:w="11241"/>
            <w:gridSpan w:val="5"/>
            <w:tcBorders>
              <w:top w:color="000000" w:sz="18" w:val="single"/>
              <w:left w:color="000000" w:sz="18" w:val="single"/>
              <w:bottom w:color="000000" w:sz="24" w:val="single"/>
              <w:right w:color="000000" w:sz="18" w:val="single"/>
            </w:tcBorders>
            <w:shd w:themeFill="accent2" w:themeFillTint="30" w:val="clear"/>
          </w:tcPr>
          <w:p w14:paraId="13000000">
            <w:pPr>
              <w:widowControl w:val="1"/>
              <w:spacing w:line="240" w:lineRule="atLeast"/>
              <w:ind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 w:val="1"/>
                <w:color w:val="000000"/>
              </w:rPr>
              <w:t>Лучшая ивент-команда</w:t>
            </w:r>
          </w:p>
        </w:tc>
      </w:tr>
      <w:tr>
        <w:tc>
          <w:tcPr>
            <w:tcW w:type="dxa" w:w="5615"/>
            <w:gridSpan w:val="4"/>
            <w:tcBorders>
              <w:top w:color="000000" w:sz="24" w:val="single"/>
              <w:left w:color="000000" w:sz="24" w:val="single"/>
              <w:bottom w:color="000000" w:sz="4" w:val="single"/>
              <w:right w:color="000000" w:sz="4" w:val="single"/>
            </w:tcBorders>
          </w:tcPr>
          <w:p w14:paraId="14000000">
            <w:pPr>
              <w:pStyle w:val="Style_4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по созданию событий для персонала</w:t>
            </w:r>
          </w:p>
        </w:tc>
        <w:tc>
          <w:tcPr>
            <w:tcW w:type="dxa" w:w="5626"/>
            <w:tcBorders>
              <w:top w:color="000000" w:sz="24" w:val="single"/>
              <w:left w:color="000000" w:sz="4" w:val="single"/>
              <w:bottom w:color="000000" w:sz="4" w:val="single"/>
              <w:right w:color="000000" w:sz="24" w:val="single"/>
            </w:tcBorders>
          </w:tcPr>
          <w:p w14:paraId="15000000">
            <w:pPr>
              <w:pStyle w:val="Style_4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по организации событий для клиентов</w:t>
            </w:r>
          </w:p>
        </w:tc>
      </w:tr>
      <w:tr>
        <w:tc>
          <w:tcPr>
            <w:tcW w:type="dxa" w:w="5615"/>
            <w:gridSpan w:val="4"/>
            <w:tcBorders>
              <w:top w:color="000000" w:sz="4" w:val="single"/>
              <w:left w:color="000000" w:sz="24" w:val="single"/>
              <w:bottom w:color="000000" w:sz="4" w:val="single"/>
              <w:right w:color="000000" w:sz="4" w:val="single"/>
            </w:tcBorders>
          </w:tcPr>
          <w:p w14:paraId="16000000">
            <w:pPr>
              <w:pStyle w:val="Style_4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по созданию событий для внешней аудитории</w:t>
            </w:r>
          </w:p>
        </w:tc>
        <w:tc>
          <w:tcPr>
            <w:tcW w:type="dxa" w:w="5626"/>
            <w:tcBorders>
              <w:top w:color="000000" w:sz="4" w:val="single"/>
              <w:left w:color="000000" w:sz="4" w:val="single"/>
              <w:bottom w:color="000000" w:sz="4" w:val="single"/>
              <w:right w:color="000000" w:sz="24" w:val="single"/>
            </w:tcBorders>
          </w:tcPr>
          <w:p w14:paraId="17000000">
            <w:pPr>
              <w:pStyle w:val="Style_4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по созданию событий федерального уровня</w:t>
            </w:r>
          </w:p>
        </w:tc>
      </w:tr>
      <w:tr>
        <w:tc>
          <w:tcPr>
            <w:tcW w:type="dxa" w:w="5615"/>
            <w:gridSpan w:val="4"/>
            <w:tcBorders>
              <w:top w:color="000000" w:sz="4" w:val="single"/>
              <w:left w:color="000000" w:sz="24" w:val="single"/>
              <w:bottom w:color="000000" w:sz="4" w:val="single"/>
              <w:right w:color="000000" w:sz="4" w:val="single"/>
            </w:tcBorders>
          </w:tcPr>
          <w:p w14:paraId="18000000">
            <w:pPr>
              <w:pStyle w:val="Style_4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по созданию событий регионального уровня</w:t>
            </w:r>
          </w:p>
        </w:tc>
        <w:tc>
          <w:tcPr>
            <w:tcW w:type="dxa" w:w="5626"/>
            <w:tcBorders>
              <w:top w:color="000000" w:sz="4" w:val="single"/>
              <w:left w:color="000000" w:sz="4" w:val="single"/>
              <w:bottom w:color="000000" w:sz="4" w:val="single"/>
              <w:right w:color="000000" w:sz="24" w:val="single"/>
            </w:tcBorders>
          </w:tcPr>
          <w:p w14:paraId="19000000">
            <w:pPr>
              <w:pStyle w:val="Style_4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по организации событий для медиа</w:t>
            </w:r>
          </w:p>
        </w:tc>
      </w:tr>
      <w:tr>
        <w:tc>
          <w:tcPr>
            <w:tcW w:type="dxa" w:w="5615"/>
            <w:gridSpan w:val="4"/>
            <w:tcBorders>
              <w:top w:color="000000" w:sz="4" w:val="single"/>
              <w:left w:color="000000" w:sz="24" w:val="single"/>
              <w:bottom w:color="000000" w:sz="4" w:val="single"/>
              <w:right w:color="000000" w:sz="4" w:val="single"/>
            </w:tcBorders>
          </w:tcPr>
          <w:p w14:paraId="1A000000">
            <w:pPr>
              <w:pStyle w:val="Style_4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по проведению социальных событий</w:t>
            </w:r>
          </w:p>
        </w:tc>
        <w:tc>
          <w:tcPr>
            <w:tcW w:type="dxa" w:w="5626"/>
            <w:tcBorders>
              <w:top w:color="000000" w:sz="4" w:val="single"/>
              <w:left w:color="000000" w:sz="4" w:val="single"/>
              <w:bottom w:color="000000" w:sz="4" w:val="single"/>
              <w:right w:color="000000" w:sz="24" w:val="single"/>
            </w:tcBorders>
          </w:tcPr>
          <w:p w14:paraId="1B000000">
            <w:pPr>
              <w:pStyle w:val="Style_4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мультимедийной  площадки</w:t>
            </w:r>
          </w:p>
        </w:tc>
      </w:tr>
      <w:tr>
        <w:tc>
          <w:tcPr>
            <w:tcW w:type="dxa" w:w="5615"/>
            <w:gridSpan w:val="4"/>
            <w:tcBorders>
              <w:top w:color="000000" w:sz="4" w:val="single"/>
              <w:left w:color="000000" w:sz="24" w:val="single"/>
              <w:bottom w:color="000000" w:sz="4" w:val="single"/>
              <w:right w:color="000000" w:sz="4" w:val="single"/>
            </w:tcBorders>
          </w:tcPr>
          <w:p w14:paraId="1C000000">
            <w:pPr>
              <w:pStyle w:val="Style_4"/>
              <w:widowControl w:val="1"/>
              <w:numPr>
                <w:ilvl w:val="0"/>
                <w:numId w:val="2"/>
              </w:numPr>
              <w:ind w:hanging="284" w:left="30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онлайн-площадки</w:t>
            </w:r>
          </w:p>
          <w:p w14:paraId="1D000000">
            <w:pPr>
              <w:rPr>
                <w:rFonts w:ascii="Century Gothic" w:hAnsi="Century Gothic"/>
              </w:rPr>
            </w:pPr>
          </w:p>
        </w:tc>
        <w:tc>
          <w:tcPr>
            <w:tcW w:type="dxa" w:w="5626"/>
            <w:tcBorders>
              <w:top w:color="000000" w:sz="4" w:val="single"/>
              <w:left w:color="000000" w:sz="4" w:val="single"/>
              <w:bottom w:color="000000" w:sz="4" w:val="single"/>
              <w:right w:color="000000" w:sz="24" w:val="single"/>
            </w:tcBorders>
          </w:tcPr>
          <w:p w14:paraId="1E000000">
            <w:pPr>
              <w:pStyle w:val="Style_4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по диверсификации бизнеса</w:t>
            </w:r>
          </w:p>
        </w:tc>
      </w:tr>
      <w:tr>
        <w:tc>
          <w:tcPr>
            <w:tcW w:type="dxa" w:w="5615"/>
            <w:gridSpan w:val="4"/>
            <w:tcBorders>
              <w:top w:color="000000" w:sz="4" w:val="single"/>
              <w:left w:color="000000" w:sz="24" w:val="single"/>
              <w:bottom w:color="000000" w:sz="4" w:val="single"/>
              <w:right w:color="000000" w:sz="4" w:val="single"/>
            </w:tcBorders>
          </w:tcPr>
          <w:p w14:paraId="1F000000">
            <w:pPr>
              <w:pStyle w:val="Style_4"/>
              <w:widowControl w:val="1"/>
              <w:numPr>
                <w:ilvl w:val="0"/>
                <w:numId w:val="2"/>
              </w:numPr>
              <w:ind w:hanging="284" w:left="30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площадки для инновационных событий</w:t>
            </w:r>
          </w:p>
        </w:tc>
        <w:tc>
          <w:tcPr>
            <w:tcW w:type="dxa" w:w="5626"/>
            <w:tcBorders>
              <w:top w:color="000000" w:sz="4" w:val="single"/>
              <w:left w:color="000000" w:sz="4" w:val="single"/>
              <w:bottom w:color="000000" w:sz="4" w:val="single"/>
              <w:right w:color="000000" w:sz="24" w:val="single"/>
            </w:tcBorders>
          </w:tcPr>
          <w:p w14:paraId="20000000">
            <w:pPr>
              <w:pStyle w:val="Style_4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по созданию событий для международной аудитории</w:t>
            </w:r>
          </w:p>
        </w:tc>
      </w:tr>
      <w:tr>
        <w:tc>
          <w:tcPr>
            <w:tcW w:type="dxa" w:w="5615"/>
            <w:gridSpan w:val="4"/>
            <w:tcBorders>
              <w:top w:color="000000" w:sz="4" w:val="single"/>
              <w:left w:color="000000" w:sz="24" w:val="single"/>
              <w:bottom w:color="000000" w:sz="4" w:val="single"/>
              <w:right w:color="000000" w:sz="4" w:val="single"/>
            </w:tcBorders>
          </w:tcPr>
          <w:p w14:paraId="21000000">
            <w:pPr>
              <w:pStyle w:val="Style_4"/>
              <w:widowControl w:val="1"/>
              <w:numPr>
                <w:ilvl w:val="0"/>
                <w:numId w:val="2"/>
              </w:numPr>
              <w:ind w:firstLine="0" w:left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Лучшая команда по проведению событий в области развития внутреннего туризма </w:t>
            </w:r>
          </w:p>
        </w:tc>
        <w:tc>
          <w:tcPr>
            <w:tcW w:type="dxa" w:w="5626"/>
            <w:tcBorders>
              <w:top w:color="000000" w:sz="4" w:val="single"/>
              <w:left w:color="000000" w:sz="4" w:val="single"/>
              <w:bottom w:color="000000" w:sz="4" w:val="single"/>
              <w:right w:color="000000" w:sz="24" w:val="single"/>
            </w:tcBorders>
          </w:tcPr>
          <w:p w14:paraId="22000000">
            <w:pPr>
              <w:pStyle w:val="Style_4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по событийным и комплексным решениям развития территорий</w:t>
            </w:r>
          </w:p>
        </w:tc>
      </w:tr>
      <w:tr>
        <w:tc>
          <w:tcPr>
            <w:tcW w:type="dxa" w:w="5615"/>
            <w:gridSpan w:val="4"/>
            <w:tcBorders>
              <w:top w:color="000000" w:sz="4" w:val="single"/>
              <w:left w:color="000000" w:sz="24" w:val="single"/>
              <w:bottom w:color="000000" w:sz="4" w:val="single"/>
              <w:right w:color="000000" w:sz="4" w:val="single"/>
            </w:tcBorders>
          </w:tcPr>
          <w:p w14:paraId="23000000">
            <w:pPr>
              <w:pStyle w:val="Style_4"/>
              <w:widowControl w:val="1"/>
              <w:ind w:firstLine="0" w:left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type="dxa" w:w="5626"/>
            <w:tcBorders>
              <w:top w:color="000000" w:sz="4" w:val="single"/>
              <w:left w:color="000000" w:sz="4" w:val="single"/>
              <w:bottom w:color="000000" w:sz="4" w:val="single"/>
              <w:right w:color="000000" w:sz="24" w:val="single"/>
            </w:tcBorders>
          </w:tcPr>
          <w:tbl>
            <w:tblPr>
              <w:tblStyle w:val="Style_5"/>
              <w:tblW w:type="auto" w:w="0"/>
              <w:tblInd w:type="dxa" w:w="-18"/>
              <w:tblBorders>
                <w:top w:color="000000" w:sz="6" w:val="single"/>
                <w:left w:color="000000" w:sz="6" w:val="single"/>
                <w:bottom w:color="000000" w:sz="6" w:val="single"/>
                <w:right w:color="000000" w:sz="6" w:val="single"/>
                <w:insideH w:color="000000" w:sz="6" w:val="single"/>
                <w:insideV w:color="000000" w:sz="6" w:val="single"/>
              </w:tblBorders>
              <w:tblLayout w:type="fixed"/>
              <w:tblCellMar>
                <w:top w:type="dxa" w:w="0"/>
                <w:left w:type="dxa" w:w="108"/>
                <w:bottom w:type="dxa" w:w="0"/>
                <w:right w:type="dxa" w:w="108"/>
              </w:tblCellMar>
            </w:tblPr>
            <w:tblGrid>
              <w:gridCol w:w="205"/>
              <w:gridCol w:w="200"/>
              <w:gridCol w:w="5719"/>
            </w:tblGrid>
            <w:tr>
              <w:tc>
                <w:tcPr>
                  <w:tcW w:type="dxa" w:w="6124"/>
                  <w:gridSpan w:val="3"/>
                  <w:tcBorders>
                    <w:top w:color="000000" w:sz="4" w:val="nil"/>
                    <w:left w:color="000000" w:sz="4" w:val="nil"/>
                    <w:bottom w:color="000000" w:sz="4" w:val="nil"/>
                    <w:right w:color="000000" w:sz="4" w:val="nil"/>
                    <w:tl2br w:color="000000" w:sz="4" w:val="nil"/>
                    <w:tr2bl w:color="000000" w:sz="4" w:val="nil"/>
                  </w:tcBorders>
                  <w:tcMar>
                    <w:top w:type="dxa" w:w="0"/>
                    <w:left w:type="dxa" w:w="108"/>
                    <w:bottom w:type="dxa" w:w="0"/>
                    <w:right w:type="dxa" w:w="108"/>
                  </w:tcMar>
                </w:tcPr>
                <w:p w14:paraId="24000000">
                  <w:pPr>
                    <w:widowControl w:val="1"/>
                    <w:numPr>
                      <w:ilvl w:val="0"/>
                      <w:numId w:val="3"/>
                    </w:numPr>
                    <w:ind w:hanging="227" w:left="227"/>
                    <w:contextualSpacing w:val="1"/>
                    <w:rPr>
                      <w:rFonts w:ascii="Century Gothic" w:hAnsi="Century Gothic"/>
                    </w:rPr>
                  </w:pPr>
                  <w:r>
                    <w:rPr>
                      <w:rFonts w:ascii="Century Gothic" w:hAnsi="Century Gothic"/>
                    </w:rPr>
                    <w:t>Лучшая команда по созданию событий международного уровня</w:t>
                  </w:r>
                </w:p>
              </w:tc>
            </w:tr>
          </w:tbl>
          <w:p w14:paraId="25000000">
            <w:pPr>
              <w:pStyle w:val="Style_4"/>
              <w:rPr>
                <w:rFonts w:ascii="Century Gothic" w:hAnsi="Century Gothic"/>
              </w:rPr>
            </w:pPr>
          </w:p>
        </w:tc>
      </w:tr>
      <w:tr>
        <w:trPr>
          <w:trHeight w:hRule="atLeast" w:val="251"/>
        </w:trPr>
        <w:tc>
          <w:tcPr>
            <w:tcW w:type="dxa" w:w="11241"/>
            <w:gridSpan w:val="5"/>
            <w:tcBorders>
              <w:top w:color="000000" w:sz="24" w:val="single"/>
              <w:left w:color="000000" w:sz="18" w:val="single"/>
              <w:bottom w:color="000000" w:sz="18" w:val="single"/>
              <w:right w:color="000000" w:sz="18" w:val="single"/>
            </w:tcBorders>
            <w:shd w:themeFill="accent2" w:themeFillTint="30" w:val="clear"/>
          </w:tcPr>
          <w:p w14:paraId="26000000">
            <w:pPr>
              <w:widowControl w:val="1"/>
              <w:spacing w:line="240" w:lineRule="atLeast"/>
              <w:ind/>
              <w:jc w:val="center"/>
              <w:rPr>
                <w:rFonts w:ascii="Century Gothic" w:hAnsi="Century Gothic"/>
                <w:b w:val="1"/>
                <w:color w:val="000000"/>
              </w:rPr>
            </w:pPr>
            <w:r>
              <w:rPr>
                <w:rFonts w:ascii="Century Gothic" w:hAnsi="Century Gothic"/>
                <w:b w:val="1"/>
                <w:color w:val="000000"/>
              </w:rPr>
              <w:t>Лучший ивент-проект</w:t>
            </w:r>
          </w:p>
        </w:tc>
      </w:tr>
      <w:tr>
        <w:tc>
          <w:tcPr>
            <w:tcW w:type="dxa" w:w="5615"/>
            <w:gridSpan w:val="4"/>
            <w:tcBorders>
              <w:top w:color="000000" w:sz="18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27000000">
            <w:pPr>
              <w:pStyle w:val="Style_4"/>
              <w:widowControl w:val="1"/>
              <w:numPr>
                <w:ilvl w:val="0"/>
                <w:numId w:val="4"/>
              </w:numPr>
              <w:spacing w:line="240" w:lineRule="atLeast"/>
              <w:ind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</w:t>
            </w:r>
            <w:r>
              <w:rPr>
                <w:rFonts w:ascii="Century Gothic" w:hAnsi="Century Gothic"/>
              </w:rPr>
              <w:t xml:space="preserve">  мультимедийное событие</w:t>
            </w:r>
          </w:p>
        </w:tc>
        <w:tc>
          <w:tcPr>
            <w:tcW w:type="dxa" w:w="5626"/>
            <w:tcBorders>
              <w:top w:color="000000" w:sz="18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28000000">
            <w:pPr>
              <w:pStyle w:val="Style_4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коллаборационное событие</w:t>
            </w:r>
          </w:p>
        </w:tc>
      </w:tr>
      <w:tr>
        <w:tc>
          <w:tcPr>
            <w:tcW w:type="dxa" w:w="5615"/>
            <w:gridSpan w:val="4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29000000">
            <w:pPr>
              <w:pStyle w:val="Style_4"/>
              <w:widowControl w:val="1"/>
              <w:numPr>
                <w:ilvl w:val="0"/>
                <w:numId w:val="4"/>
              </w:numPr>
              <w:spacing w:line="240" w:lineRule="atLeast"/>
              <w:ind/>
              <w:rPr>
                <w:rFonts w:ascii="Century Gothic" w:hAnsi="Century Gothic"/>
              </w:rPr>
            </w:pPr>
          </w:p>
        </w:tc>
        <w:tc>
          <w:tcPr>
            <w:tcW w:type="dxa" w:w="5626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2A000000">
            <w:pPr>
              <w:pStyle w:val="Style_4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антикризисное событие</w:t>
            </w:r>
          </w:p>
        </w:tc>
      </w:tr>
      <w:tr>
        <w:tc>
          <w:tcPr>
            <w:tcW w:type="dxa" w:w="5615"/>
            <w:gridSpan w:val="4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2B000000">
            <w:pPr>
              <w:numPr>
                <w:ilvl w:val="0"/>
                <w:numId w:val="4"/>
              </w:numPr>
              <w:rPr>
                <w:rFonts w:ascii="Century Gothic" w:hAnsi="Century Gothic"/>
                <w:color w:val="000000"/>
              </w:rPr>
            </w:pPr>
            <w:r>
              <w:rPr>
                <w:rFonts w:ascii="Century Gothic" w:hAnsi="Century Gothic"/>
                <w:color w:val="000000"/>
              </w:rPr>
              <w:t>Лучшая организация конгресса/выставки</w:t>
            </w:r>
          </w:p>
        </w:tc>
        <w:tc>
          <w:tcPr>
            <w:tcW w:type="dxa" w:w="5626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2C000000">
            <w:pPr>
              <w:pStyle w:val="Style_4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color w:val="000000"/>
              </w:rPr>
              <w:t>Лучший сценарий/лучшая режиссура события офлайн/онлайн</w:t>
            </w:r>
          </w:p>
        </w:tc>
      </w:tr>
      <w:tr>
        <w:tc>
          <w:tcPr>
            <w:tcW w:type="dxa" w:w="5615"/>
            <w:gridSpan w:val="4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2D000000">
            <w:pPr>
              <w:pStyle w:val="Style_4"/>
              <w:widowControl w:val="1"/>
              <w:numPr>
                <w:ilvl w:val="0"/>
                <w:numId w:val="4"/>
              </w:numPr>
              <w:spacing w:line="240" w:lineRule="atLeast"/>
              <w:ind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инновационное</w:t>
            </w:r>
            <w:r>
              <w:rPr>
                <w:rFonts w:ascii="Century Gothic" w:hAnsi="Century Gothic"/>
              </w:rPr>
              <w:t>/деловое/</w:t>
            </w:r>
          </w:p>
          <w:p w14:paraId="2E000000">
            <w:pPr>
              <w:pStyle w:val="Style_4"/>
              <w:widowControl w:val="1"/>
              <w:spacing w:line="240" w:lineRule="atLeast"/>
              <w:ind w:left="36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обучающее  событие</w:t>
            </w:r>
          </w:p>
        </w:tc>
        <w:tc>
          <w:tcPr>
            <w:tcW w:type="dxa" w:w="5626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2F000000">
            <w:pPr>
              <w:pStyle w:val="Style_4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деловое событие/проведения премий и конкурсов/ квизов/тимбилдингов/конференций</w:t>
            </w:r>
          </w:p>
        </w:tc>
      </w:tr>
      <w:tr>
        <w:tc>
          <w:tcPr>
            <w:tcW w:type="dxa" w:w="5615"/>
            <w:gridSpan w:val="4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30000000">
            <w:pPr>
              <w:pStyle w:val="Style_4"/>
              <w:widowControl w:val="1"/>
              <w:numPr>
                <w:ilvl w:val="0"/>
                <w:numId w:val="4"/>
              </w:numPr>
              <w:spacing w:line="240" w:lineRule="atLeast"/>
              <w:ind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гастрономическое событие</w:t>
            </w:r>
          </w:p>
        </w:tc>
        <w:tc>
          <w:tcPr>
            <w:tcW w:type="dxa" w:w="5626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31000000">
            <w:pPr>
              <w:pStyle w:val="Style_4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клубное событие</w:t>
            </w:r>
          </w:p>
        </w:tc>
      </w:tr>
      <w:tr>
        <w:tc>
          <w:tcPr>
            <w:tcW w:type="dxa" w:w="5615"/>
            <w:gridSpan w:val="4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32000000">
            <w:pPr>
              <w:pStyle w:val="Style_4"/>
              <w:widowControl w:val="1"/>
              <w:numPr>
                <w:ilvl w:val="0"/>
                <w:numId w:val="4"/>
              </w:numPr>
              <w:spacing w:line="240" w:lineRule="atLeast"/>
              <w:ind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организация конгресса/выставка</w:t>
            </w:r>
          </w:p>
        </w:tc>
        <w:tc>
          <w:tcPr>
            <w:tcW w:type="dxa" w:w="5626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33000000">
            <w:pPr>
              <w:pStyle w:val="Style_4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креативное событийное решение</w:t>
            </w:r>
          </w:p>
        </w:tc>
      </w:tr>
      <w:tr>
        <w:tc>
          <w:tcPr>
            <w:tcW w:type="dxa" w:w="5615"/>
            <w:gridSpan w:val="4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34000000">
            <w:pPr>
              <w:pStyle w:val="Style_4"/>
              <w:widowControl w:val="1"/>
              <w:numPr>
                <w:ilvl w:val="0"/>
                <w:numId w:val="4"/>
              </w:numPr>
              <w:spacing w:line="240" w:lineRule="atLeast"/>
              <w:ind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корпоративное событие</w:t>
            </w:r>
          </w:p>
        </w:tc>
        <w:tc>
          <w:tcPr>
            <w:tcW w:type="dxa" w:w="5626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35000000">
            <w:pPr>
              <w:pStyle w:val="Style_4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майс-событие</w:t>
            </w:r>
          </w:p>
        </w:tc>
      </w:tr>
      <w:tr>
        <w:tc>
          <w:tcPr>
            <w:tcW w:type="dxa" w:w="5615"/>
            <w:gridSpan w:val="4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36000000">
            <w:pPr>
              <w:pStyle w:val="Style_4"/>
              <w:widowControl w:val="1"/>
              <w:numPr>
                <w:ilvl w:val="0"/>
                <w:numId w:val="4"/>
              </w:numPr>
              <w:spacing w:line="240" w:lineRule="atLeast"/>
              <w:ind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оформление/декор проекта</w:t>
            </w:r>
          </w:p>
        </w:tc>
        <w:tc>
          <w:tcPr>
            <w:tcW w:type="dxa" w:w="5626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37000000">
            <w:pPr>
              <w:pStyle w:val="Style_4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онлайн-событие</w:t>
            </w:r>
          </w:p>
        </w:tc>
      </w:tr>
      <w:tr>
        <w:tc>
          <w:tcPr>
            <w:tcW w:type="dxa" w:w="5615"/>
            <w:gridSpan w:val="4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38000000">
            <w:pPr>
              <w:pStyle w:val="Style_4"/>
              <w:widowControl w:val="1"/>
              <w:numPr>
                <w:ilvl w:val="0"/>
                <w:numId w:val="4"/>
              </w:numPr>
              <w:spacing w:line="240" w:lineRule="atLeast"/>
              <w:ind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проведение церемонии награждения конкурсов и премий в онлайн</w:t>
            </w:r>
          </w:p>
        </w:tc>
        <w:tc>
          <w:tcPr>
            <w:tcW w:type="dxa" w:w="5626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39000000">
            <w:pPr>
              <w:pStyle w:val="Style_4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Лучшее событие в  </w:t>
            </w:r>
            <w:r>
              <w:rPr>
                <w:rFonts w:ascii="Century Gothic" w:hAnsi="Century Gothic"/>
              </w:rPr>
              <w:t>ресторане</w:t>
            </w:r>
            <w:r>
              <w:rPr>
                <w:rFonts w:ascii="Century Gothic" w:hAnsi="Century Gothic"/>
              </w:rPr>
              <w:t>/ площадке для проведения корпоративных мероприятий</w:t>
            </w:r>
          </w:p>
        </w:tc>
      </w:tr>
      <w:tr>
        <w:tc>
          <w:tcPr>
            <w:tcW w:type="dxa" w:w="5615"/>
            <w:gridSpan w:val="4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3A000000">
            <w:pPr>
              <w:pStyle w:val="Style_4"/>
              <w:widowControl w:val="1"/>
              <w:numPr>
                <w:ilvl w:val="0"/>
                <w:numId w:val="4"/>
              </w:numPr>
              <w:spacing w:line="240" w:lineRule="atLeast"/>
              <w:ind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событие для клиентов</w:t>
            </w:r>
          </w:p>
        </w:tc>
        <w:tc>
          <w:tcPr>
            <w:tcW w:type="dxa" w:w="5626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3B000000">
            <w:pPr>
              <w:pStyle w:val="Style_4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событие для медиа</w:t>
            </w:r>
          </w:p>
        </w:tc>
      </w:tr>
      <w:tr>
        <w:tc>
          <w:tcPr>
            <w:tcW w:type="dxa" w:w="5615"/>
            <w:gridSpan w:val="4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3C000000">
            <w:pPr>
              <w:pStyle w:val="Style_4"/>
              <w:widowControl w:val="1"/>
              <w:numPr>
                <w:ilvl w:val="0"/>
                <w:numId w:val="4"/>
              </w:numPr>
              <w:spacing w:line="240" w:lineRule="atLeast"/>
              <w:ind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событие для персонала</w:t>
            </w:r>
          </w:p>
        </w:tc>
        <w:tc>
          <w:tcPr>
            <w:tcW w:type="dxa" w:w="5626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3D000000">
            <w:pPr>
              <w:pStyle w:val="Style_4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социальное событие</w:t>
            </w:r>
          </w:p>
        </w:tc>
      </w:tr>
      <w:tr>
        <w:tc>
          <w:tcPr>
            <w:tcW w:type="dxa" w:w="5615"/>
            <w:gridSpan w:val="4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3E000000">
            <w:pPr>
              <w:pStyle w:val="Style_4"/>
              <w:widowControl w:val="1"/>
              <w:numPr>
                <w:ilvl w:val="0"/>
                <w:numId w:val="4"/>
              </w:numPr>
              <w:spacing w:line="240" w:lineRule="atLeast"/>
              <w:ind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событие регионального уровня</w:t>
            </w:r>
          </w:p>
        </w:tc>
        <w:tc>
          <w:tcPr>
            <w:tcW w:type="dxa" w:w="5626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3F000000">
            <w:pPr>
              <w:pStyle w:val="Style_4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событие федерального уровня</w:t>
            </w:r>
          </w:p>
        </w:tc>
      </w:tr>
      <w:tr>
        <w:tc>
          <w:tcPr>
            <w:tcW w:type="dxa" w:w="5615"/>
            <w:gridSpan w:val="4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40000000">
            <w:pPr>
              <w:pStyle w:val="Style_4"/>
              <w:widowControl w:val="1"/>
              <w:numPr>
                <w:ilvl w:val="0"/>
                <w:numId w:val="4"/>
              </w:numPr>
              <w:spacing w:line="240" w:lineRule="atLeast"/>
              <w:ind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Лучший проект с новыми ивент-решениями для внутренних и внешних коммуникаций</w:t>
            </w:r>
          </w:p>
        </w:tc>
        <w:tc>
          <w:tcPr>
            <w:tcW w:type="dxa" w:w="5626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41000000">
            <w:pPr>
              <w:pStyle w:val="Style_4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Лучший проект инхаус</w:t>
            </w:r>
          </w:p>
        </w:tc>
      </w:tr>
      <w:tr>
        <w:tc>
          <w:tcPr>
            <w:tcW w:type="dxa" w:w="5615"/>
            <w:gridSpan w:val="4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42000000">
            <w:pPr>
              <w:numPr>
                <w:ilvl w:val="0"/>
                <w:numId w:val="4"/>
              </w:numPr>
              <w:rPr>
                <w:rFonts w:ascii="Century Gothic" w:hAnsi="Century Gothic"/>
                <w:color w:val="000000"/>
              </w:rPr>
            </w:pPr>
            <w:r>
              <w:rPr>
                <w:rFonts w:ascii="Century Gothic" w:hAnsi="Century Gothic"/>
                <w:color w:val="000000"/>
              </w:rPr>
              <w:t>Лучший проект для корпораций</w:t>
            </w:r>
          </w:p>
          <w:p w14:paraId="43000000">
            <w:pPr>
              <w:pStyle w:val="Style_4"/>
              <w:widowControl w:val="1"/>
              <w:spacing w:line="240" w:lineRule="atLeast"/>
              <w:ind w:left="360"/>
              <w:rPr>
                <w:rFonts w:ascii="Century Gothic" w:hAnsi="Century Gothic"/>
              </w:rPr>
            </w:pPr>
          </w:p>
        </w:tc>
        <w:tc>
          <w:tcPr>
            <w:tcW w:type="dxa" w:w="5626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44000000">
            <w:pPr>
              <w:numPr>
                <w:ilvl w:val="0"/>
                <w:numId w:val="4"/>
              </w:numPr>
              <w:rPr>
                <w:rFonts w:ascii="Century Gothic" w:hAnsi="Century Gothic"/>
                <w:color w:val="000000"/>
              </w:rPr>
            </w:pPr>
            <w:r>
              <w:rPr>
                <w:rFonts w:ascii="Century Gothic" w:hAnsi="Century Gothic"/>
                <w:color w:val="000000"/>
              </w:rPr>
              <w:t>Лучший совместный проект корпорации/компании и агентства</w:t>
            </w:r>
          </w:p>
        </w:tc>
      </w:tr>
      <w:tr>
        <w:tc>
          <w:tcPr>
            <w:tcW w:type="dxa" w:w="5615"/>
            <w:gridSpan w:val="4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45000000">
            <w:pPr>
              <w:numPr>
                <w:ilvl w:val="0"/>
                <w:numId w:val="4"/>
              </w:numPr>
              <w:rPr>
                <w:rFonts w:ascii="Century Gothic" w:hAnsi="Century Gothic"/>
                <w:color w:val="000000"/>
              </w:rPr>
            </w:pPr>
            <w:r>
              <w:rPr>
                <w:rFonts w:ascii="Century Gothic" w:hAnsi="Century Gothic"/>
                <w:color w:val="000000"/>
              </w:rPr>
              <w:t>Лучшее комплексное решение для развития и продвижения территорий</w:t>
            </w:r>
          </w:p>
        </w:tc>
        <w:tc>
          <w:tcPr>
            <w:tcW w:type="dxa" w:w="5626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46000000">
            <w:pPr>
              <w:numPr>
                <w:ilvl w:val="0"/>
                <w:numId w:val="4"/>
              </w:numPr>
              <w:rPr>
                <w:rFonts w:ascii="Century Gothic" w:hAnsi="Century Gothic"/>
                <w:color w:val="000000"/>
              </w:rPr>
            </w:pPr>
            <w:r>
              <w:rPr>
                <w:rFonts w:ascii="Century Gothic" w:hAnsi="Century Gothic"/>
                <w:color w:val="000000"/>
              </w:rPr>
              <w:t>Лучший проект для развития внутреннего туризма</w:t>
            </w:r>
          </w:p>
        </w:tc>
      </w:tr>
      <w:tr>
        <w:trPr>
          <w:trHeight w:hRule="atLeast" w:val="283"/>
        </w:trPr>
        <w:tc>
          <w:tcPr>
            <w:tcW w:type="dxa" w:w="11241"/>
            <w:gridSpan w:val="5"/>
            <w:tcBorders>
              <w:top w:color="000000" w:sz="4" w:val="single"/>
              <w:left w:color="000000" w:sz="18" w:val="single"/>
              <w:bottom w:color="000000" w:sz="4" w:val="single"/>
              <w:right w:color="000000" w:sz="18" w:val="single"/>
            </w:tcBorders>
            <w:shd w:themeFill="accent2" w:themeFillTint="30" w:val="clear"/>
            <w:vAlign w:val="center"/>
          </w:tcPr>
          <w:p w14:paraId="47000000">
            <w:pPr>
              <w:widowControl w:val="1"/>
              <w:ind/>
              <w:jc w:val="center"/>
              <w:rPr>
                <w:rFonts w:ascii="Century Gothic" w:hAnsi="Century Gothic"/>
                <w:b w:val="1"/>
                <w:color w:themeColor="text1" w:val="000000"/>
              </w:rPr>
            </w:pPr>
            <w:r>
              <w:rPr>
                <w:rFonts w:ascii="Century Gothic" w:hAnsi="Century Gothic"/>
                <w:b w:val="1"/>
                <w:color w:themeColor="text1" w:val="000000"/>
              </w:rPr>
              <w:t xml:space="preserve">Лучший </w:t>
            </w:r>
            <w:r>
              <w:rPr>
                <w:rFonts w:ascii="Century Gothic" w:hAnsi="Century Gothic"/>
                <w:b w:val="1"/>
                <w:color w:themeColor="text1" w:val="000000"/>
              </w:rPr>
              <w:t>режиссёр/сценарист</w:t>
            </w:r>
            <w:r>
              <w:rPr>
                <w:rFonts w:ascii="Century Gothic" w:hAnsi="Century Gothic"/>
                <w:b w:val="1"/>
                <w:color w:themeColor="text1" w:val="000000"/>
              </w:rPr>
              <w:t>/</w:t>
            </w:r>
            <w:r>
              <w:rPr>
                <w:rFonts w:ascii="Century Gothic" w:hAnsi="Century Gothic"/>
                <w:b w:val="1"/>
                <w:color w:themeColor="text1" w:val="000000"/>
              </w:rPr>
              <w:t>сценограф/видеограф/</w:t>
            </w:r>
            <w:r>
              <w:rPr>
                <w:rFonts w:ascii="Century Gothic" w:hAnsi="Century Gothic"/>
                <w:b w:val="1"/>
                <w:color w:themeColor="text1" w:val="000000"/>
              </w:rPr>
              <w:t>площадка</w:t>
            </w:r>
            <w:r>
              <w:rPr>
                <w:rFonts w:ascii="Century Gothic" w:hAnsi="Century Gothic"/>
                <w:b w:val="1"/>
                <w:color w:themeColor="text1" w:val="000000"/>
              </w:rPr>
              <w:t>/декор</w:t>
            </w:r>
          </w:p>
        </w:tc>
      </w:tr>
      <w:tr>
        <w:tc>
          <w:tcPr>
            <w:tcW w:type="dxa" w:w="537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</w:tcPr>
          <w:p w14:paraId="48000000">
            <w:pPr>
              <w:pStyle w:val="Style_4"/>
              <w:widowControl w:val="1"/>
              <w:numPr>
                <w:ilvl w:val="0"/>
                <w:numId w:val="5"/>
              </w:numPr>
              <w:ind w:hanging="284" w:left="319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>Лучшая площадка для инновационных событий</w:t>
            </w:r>
          </w:p>
        </w:tc>
        <w:tc>
          <w:tcPr>
            <w:tcW w:type="dxa" w:w="5865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</w:tcPr>
          <w:p w14:paraId="49000000">
            <w:pPr>
              <w:pStyle w:val="Style_4"/>
              <w:widowControl w:val="1"/>
              <w:numPr>
                <w:ilvl w:val="0"/>
                <w:numId w:val="6"/>
              </w:numPr>
              <w:ind w:hanging="231" w:left="231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>Лучшая площадка для корпоративных событий</w:t>
            </w:r>
          </w:p>
        </w:tc>
      </w:tr>
      <w:tr>
        <w:tc>
          <w:tcPr>
            <w:tcW w:type="dxa" w:w="537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</w:tcPr>
          <w:p w14:paraId="4A000000">
            <w:pPr>
              <w:pStyle w:val="Style_4"/>
              <w:widowControl w:val="1"/>
              <w:numPr>
                <w:ilvl w:val="0"/>
                <w:numId w:val="5"/>
              </w:numPr>
              <w:ind w:hanging="284" w:left="319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>Лучшая площадка для проведения конгрессов и выставок</w:t>
            </w:r>
          </w:p>
        </w:tc>
        <w:tc>
          <w:tcPr>
            <w:tcW w:type="dxa" w:w="5865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</w:tcPr>
          <w:p w14:paraId="4B000000">
            <w:pPr>
              <w:pStyle w:val="Style_4"/>
              <w:widowControl w:val="1"/>
              <w:numPr>
                <w:ilvl w:val="0"/>
                <w:numId w:val="6"/>
              </w:numPr>
              <w:ind w:hanging="231" w:left="231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>Лучшая мультимедийная площадка</w:t>
            </w:r>
          </w:p>
        </w:tc>
      </w:tr>
      <w:tr>
        <w:tc>
          <w:tcPr>
            <w:tcW w:type="dxa" w:w="537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</w:tcPr>
          <w:p w14:paraId="4C000000">
            <w:pPr>
              <w:pStyle w:val="Style_4"/>
              <w:widowControl w:val="1"/>
              <w:numPr>
                <w:ilvl w:val="0"/>
                <w:numId w:val="5"/>
              </w:numPr>
              <w:ind w:hanging="284" w:left="319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>Лучшая онлайн-площадка</w:t>
            </w:r>
          </w:p>
        </w:tc>
        <w:tc>
          <w:tcPr>
            <w:tcW w:type="dxa" w:w="5865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</w:tcPr>
          <w:p w14:paraId="4D000000">
            <w:pPr>
              <w:pStyle w:val="Style_4"/>
              <w:widowControl w:val="1"/>
              <w:numPr>
                <w:ilvl w:val="0"/>
                <w:numId w:val="6"/>
              </w:numPr>
              <w:ind w:hanging="231" w:left="231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>Лучшая онлайн-платформа для проведений премий и конкурсов, квизов, тимбилдингов, конференций</w:t>
            </w:r>
          </w:p>
        </w:tc>
      </w:tr>
      <w:tr>
        <w:trPr>
          <w:trHeight w:hRule="atLeast" w:val="85"/>
        </w:trPr>
        <w:tc>
          <w:tcPr>
            <w:tcW w:type="dxa" w:w="537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</w:tcPr>
          <w:p w14:paraId="4E000000">
            <w:pPr>
              <w:pStyle w:val="Style_4"/>
              <w:widowControl w:val="1"/>
              <w:numPr>
                <w:ilvl w:val="0"/>
                <w:numId w:val="5"/>
              </w:numPr>
              <w:ind w:hanging="284" w:left="319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 xml:space="preserve">Лучшая </w:t>
            </w:r>
            <w:r>
              <w:rPr>
                <w:rFonts w:ascii="Century Gothic" w:hAnsi="Century Gothic"/>
                <w:color w:themeColor="text1" w:val="000000"/>
              </w:rPr>
              <w:t>площадка для клубных событий</w:t>
            </w:r>
          </w:p>
        </w:tc>
        <w:tc>
          <w:tcPr>
            <w:tcW w:type="dxa" w:w="5865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</w:tcPr>
          <w:p w14:paraId="4F000000">
            <w:pPr>
              <w:pStyle w:val="Style_4"/>
              <w:widowControl w:val="1"/>
              <w:numPr>
                <w:ilvl w:val="0"/>
                <w:numId w:val="6"/>
              </w:numPr>
              <w:ind w:hanging="231" w:left="231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>Лучшая</w:t>
            </w:r>
            <w:r>
              <w:rPr>
                <w:rFonts w:ascii="Century Gothic" w:hAnsi="Century Gothic"/>
                <w:color w:themeColor="text1" w:val="000000"/>
              </w:rPr>
              <w:t xml:space="preserve"> площадка для проведения мероприятий</w:t>
            </w:r>
          </w:p>
        </w:tc>
      </w:tr>
      <w:tr>
        <w:tc>
          <w:tcPr>
            <w:tcW w:type="dxa" w:w="537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</w:tcPr>
          <w:p w14:paraId="50000000">
            <w:pPr>
              <w:pStyle w:val="Style_4"/>
              <w:widowControl w:val="1"/>
              <w:numPr>
                <w:ilvl w:val="0"/>
                <w:numId w:val="5"/>
              </w:numPr>
              <w:ind w:hanging="284" w:left="319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>Лучшее оформление/декор проекта</w:t>
            </w:r>
          </w:p>
        </w:tc>
        <w:tc>
          <w:tcPr>
            <w:tcW w:type="dxa" w:w="5865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</w:tcPr>
          <w:p w14:paraId="51000000">
            <w:pPr>
              <w:pStyle w:val="Style_4"/>
              <w:widowControl w:val="1"/>
              <w:numPr>
                <w:ilvl w:val="0"/>
                <w:numId w:val="6"/>
              </w:numPr>
              <w:ind w:hanging="231" w:left="231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>Лучшая студия для проведения онлайн-событий</w:t>
            </w:r>
          </w:p>
        </w:tc>
      </w:tr>
      <w:tr>
        <w:tc>
          <w:tcPr>
            <w:tcW w:type="dxa" w:w="537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</w:tcPr>
          <w:p w14:paraId="52000000">
            <w:pPr>
              <w:pStyle w:val="Style_4"/>
              <w:widowControl w:val="1"/>
              <w:numPr>
                <w:ilvl w:val="0"/>
                <w:numId w:val="5"/>
              </w:numPr>
              <w:ind w:hanging="284" w:left="319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>Лучший сценарист, режиссер события офлайн/онлайн</w:t>
            </w:r>
          </w:p>
        </w:tc>
        <w:tc>
          <w:tcPr>
            <w:tcW w:type="dxa" w:w="5865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</w:tcPr>
          <w:p w14:paraId="53000000">
            <w:pPr>
              <w:pStyle w:val="Style_4"/>
              <w:widowControl w:val="1"/>
              <w:numPr>
                <w:ilvl w:val="0"/>
                <w:numId w:val="5"/>
              </w:numPr>
              <w:ind w:hanging="231" w:left="231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>Лучший видеограф событийного проекта</w:t>
            </w:r>
          </w:p>
        </w:tc>
      </w:tr>
      <w:tr>
        <w:tc>
          <w:tcPr>
            <w:tcW w:type="dxa" w:w="537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</w:tcPr>
          <w:p w14:paraId="54000000">
            <w:pPr>
              <w:pStyle w:val="Style_4"/>
              <w:widowControl w:val="1"/>
              <w:numPr>
                <w:ilvl w:val="0"/>
                <w:numId w:val="5"/>
              </w:numPr>
              <w:ind w:hanging="284" w:left="319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>Лучший сценограф событийного проекта</w:t>
            </w:r>
          </w:p>
        </w:tc>
        <w:tc>
          <w:tcPr>
            <w:tcW w:type="dxa" w:w="5865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</w:tcPr>
          <w:p w14:paraId="55000000">
            <w:pPr>
              <w:pStyle w:val="Style_4"/>
              <w:widowControl w:val="1"/>
              <w:ind w:left="231"/>
              <w:rPr>
                <w:rFonts w:ascii="Century Gothic" w:hAnsi="Century Gothic"/>
                <w:color w:themeColor="text1" w:val="000000"/>
              </w:rPr>
            </w:pPr>
          </w:p>
        </w:tc>
      </w:tr>
      <w:tr>
        <w:tc>
          <w:tcPr>
            <w:tcW w:type="dxa" w:w="11241"/>
            <w:gridSpan w:val="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fill="FFC000" w:val="clear"/>
          </w:tcPr>
          <w:p w14:paraId="56000000">
            <w:pPr>
              <w:widowControl w:val="1"/>
              <w:ind/>
              <w:jc w:val="center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 xml:space="preserve">2.ИНФОРМАЦИЯ О КОМАНДЕ ИЛИ ПОДРАЗДЕЛЕНИИ, </w:t>
            </w:r>
          </w:p>
          <w:p w14:paraId="57000000">
            <w:pPr>
              <w:widowControl w:val="1"/>
              <w:ind/>
              <w:jc w:val="center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КОТОРЫЕ ВЫПОЛНЯЮТ ИВЕНТ</w:t>
            </w:r>
            <w:r>
              <w:rPr>
                <w:rFonts w:ascii="Century Gothic" w:hAnsi="Century Gothic"/>
                <w:b w:val="1"/>
              </w:rPr>
              <w:t>-ЗАДАЧИ</w:t>
            </w:r>
          </w:p>
        </w:tc>
      </w:tr>
      <w:tr>
        <w:tc>
          <w:tcPr>
            <w:tcW w:type="dxa" w:w="5376"/>
            <w:gridSpan w:val="2"/>
            <w:tcBorders>
              <w:top w:color="000000" w:sz="18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58000000">
            <w:pPr>
              <w:pStyle w:val="Style_4"/>
              <w:widowControl w:val="1"/>
              <w:numPr>
                <w:ilvl w:val="0"/>
                <w:numId w:val="7"/>
              </w:numPr>
              <w:ind w:hanging="284" w:left="319"/>
              <w:rPr>
                <w:rFonts w:ascii="Century Gothic" w:hAnsi="Century Gothic"/>
              </w:rPr>
            </w:pPr>
            <w:r>
              <w:rPr>
                <w:rStyle w:val="Style_2_ch"/>
                <w:rFonts w:ascii="Century Gothic" w:hAnsi="Century Gothic"/>
                <w:b w:val="0"/>
              </w:rPr>
              <w:t>Отдельное подразделение в структуре компании</w:t>
            </w:r>
          </w:p>
        </w:tc>
        <w:tc>
          <w:tcPr>
            <w:tcW w:type="dxa" w:w="5865"/>
            <w:gridSpan w:val="3"/>
            <w:tcBorders>
              <w:top w:color="000000" w:sz="18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59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5382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5A000000">
            <w:pPr>
              <w:pStyle w:val="Style_6"/>
              <w:widowControl w:val="1"/>
              <w:numPr>
                <w:ilvl w:val="0"/>
                <w:numId w:val="7"/>
              </w:numPr>
              <w:ind w:hanging="284" w:left="319"/>
              <w:rPr>
                <w:rStyle w:val="Style_2_ch"/>
                <w:rFonts w:ascii="Century Gothic" w:hAnsi="Century Gothic"/>
                <w:b w:val="0"/>
                <w:sz w:val="24"/>
              </w:rPr>
            </w:pPr>
            <w:r>
              <w:rPr>
                <w:rStyle w:val="Style_2_ch"/>
                <w:rFonts w:ascii="Century Gothic" w:hAnsi="Century Gothic"/>
                <w:b w:val="0"/>
                <w:sz w:val="24"/>
              </w:rPr>
              <w:t xml:space="preserve">Количество штатных сотрудников в </w:t>
            </w:r>
            <w:r>
              <w:rPr>
                <w:rStyle w:val="Style_2_ch"/>
                <w:rFonts w:ascii="Century Gothic" w:hAnsi="Century Gothic"/>
                <w:b w:val="0"/>
                <w:sz w:val="24"/>
              </w:rPr>
              <w:t>event</w:t>
            </w:r>
            <w:r>
              <w:rPr>
                <w:rStyle w:val="Style_2_ch"/>
                <w:rFonts w:ascii="Century Gothic" w:hAnsi="Century Gothic"/>
                <w:b w:val="0"/>
                <w:sz w:val="24"/>
              </w:rPr>
              <w:t>-подразделении</w:t>
            </w:r>
          </w:p>
        </w:tc>
        <w:tc>
          <w:tcPr>
            <w:tcW w:type="dxa" w:w="582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5B000000">
            <w:pPr>
              <w:pStyle w:val="Style_6"/>
              <w:rPr>
                <w:rStyle w:val="Style_2_ch"/>
                <w:rFonts w:ascii="Century Gothic" w:hAnsi="Century Gothic"/>
                <w:b w:val="0"/>
                <w:sz w:val="24"/>
              </w:rPr>
            </w:pPr>
          </w:p>
        </w:tc>
      </w:tr>
      <w:t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11208"/>
            <w:gridSpan w:val="4"/>
            <w:tcBorders>
              <w:top w:color="000000" w:sz="4" w:val="single"/>
              <w:left w:color="000000" w:sz="18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5C000000">
            <w:pPr>
              <w:pStyle w:val="Style_6"/>
              <w:widowControl w:val="1"/>
              <w:numPr>
                <w:ilvl w:val="0"/>
                <w:numId w:val="7"/>
              </w:numPr>
              <w:ind w:hanging="284" w:left="319"/>
              <w:rPr>
                <w:rStyle w:val="Style_2_ch"/>
                <w:rFonts w:ascii="Century Gothic" w:hAnsi="Century Gothic"/>
                <w:b w:val="0"/>
                <w:sz w:val="24"/>
              </w:rPr>
            </w:pPr>
            <w:r>
              <w:rPr>
                <w:rStyle w:val="Style_2_ch"/>
                <w:rFonts w:ascii="Century Gothic" w:hAnsi="Century Gothic"/>
                <w:b w:val="0"/>
                <w:sz w:val="24"/>
              </w:rPr>
              <w:t>Проектная группа, которая собирается под задачи</w:t>
            </w:r>
          </w:p>
        </w:tc>
      </w:tr>
      <w:t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5382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5D000000">
            <w:pPr>
              <w:pStyle w:val="Style_6"/>
              <w:widowControl w:val="1"/>
              <w:ind w:left="319"/>
              <w:rPr>
                <w:rStyle w:val="Style_2_ch"/>
                <w:rFonts w:ascii="Century Gothic" w:hAnsi="Century Gothic"/>
                <w:b w:val="0"/>
                <w:sz w:val="24"/>
              </w:rPr>
            </w:pPr>
            <w:r>
              <w:rPr>
                <w:rStyle w:val="Style_2_ch"/>
                <w:rFonts w:ascii="Century Gothic" w:hAnsi="Century Gothic"/>
                <w:b w:val="0"/>
                <w:sz w:val="24"/>
              </w:rPr>
              <w:t>- количество ключевых сотрудников</w:t>
            </w:r>
          </w:p>
        </w:tc>
        <w:tc>
          <w:tcPr>
            <w:tcW w:type="dxa" w:w="582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5E000000">
            <w:pPr>
              <w:pStyle w:val="Style_6"/>
              <w:widowControl w:val="1"/>
              <w:ind w:left="319"/>
              <w:rPr>
                <w:rStyle w:val="Style_2_ch"/>
                <w:rFonts w:ascii="Century Gothic" w:hAnsi="Century Gothic"/>
                <w:b w:val="0"/>
                <w:sz w:val="24"/>
              </w:rPr>
            </w:pPr>
          </w:p>
        </w:tc>
      </w:tr>
      <w:t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5382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5F000000">
            <w:pPr>
              <w:pStyle w:val="Style_6"/>
              <w:widowControl w:val="1"/>
              <w:ind w:left="319"/>
              <w:rPr>
                <w:rStyle w:val="Style_2_ch"/>
                <w:rFonts w:ascii="Century Gothic" w:hAnsi="Century Gothic"/>
                <w:b w:val="0"/>
                <w:sz w:val="24"/>
              </w:rPr>
            </w:pPr>
            <w:r>
              <w:rPr>
                <w:rStyle w:val="Style_2_ch"/>
                <w:rFonts w:ascii="Century Gothic" w:hAnsi="Century Gothic"/>
                <w:b w:val="0"/>
                <w:sz w:val="24"/>
              </w:rPr>
              <w:t>- кому подчиняется помимо непосредственного руководителя</w:t>
            </w:r>
          </w:p>
        </w:tc>
        <w:tc>
          <w:tcPr>
            <w:tcW w:type="dxa" w:w="582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60000000">
            <w:pPr>
              <w:pStyle w:val="Style_6"/>
              <w:widowControl w:val="1"/>
              <w:ind w:left="319"/>
              <w:rPr>
                <w:rStyle w:val="Style_2_ch"/>
                <w:rFonts w:ascii="Century Gothic" w:hAnsi="Century Gothic"/>
                <w:b w:val="0"/>
                <w:sz w:val="24"/>
              </w:rPr>
            </w:pPr>
          </w:p>
        </w:tc>
      </w:tr>
      <w:t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5382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61000000">
            <w:pPr>
              <w:pStyle w:val="Style_6"/>
              <w:widowControl w:val="1"/>
              <w:numPr>
                <w:ilvl w:val="0"/>
                <w:numId w:val="7"/>
              </w:numPr>
              <w:ind w:hanging="284" w:left="319"/>
              <w:rPr>
                <w:rStyle w:val="Style_2_ch"/>
                <w:rFonts w:ascii="Century Gothic" w:hAnsi="Century Gothic"/>
                <w:b w:val="0"/>
                <w:sz w:val="24"/>
              </w:rPr>
            </w:pPr>
            <w:r>
              <w:rPr>
                <w:rFonts w:ascii="Century Gothic" w:hAnsi="Century Gothic"/>
                <w:sz w:val="24"/>
              </w:rPr>
              <w:t>Руководитель ивент</w:t>
            </w:r>
            <w:r>
              <w:rPr>
                <w:rFonts w:ascii="Century Gothic" w:hAnsi="Century Gothic"/>
                <w:sz w:val="24"/>
              </w:rPr>
              <w:t>-подразделения или ивент-команды (ФИО, должность, фото)</w:t>
            </w:r>
          </w:p>
        </w:tc>
        <w:tc>
          <w:tcPr>
            <w:tcW w:type="dxa" w:w="582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62000000">
            <w:pPr>
              <w:pStyle w:val="Style_6"/>
              <w:widowControl w:val="1"/>
              <w:ind w:left="319"/>
              <w:rPr>
                <w:rStyle w:val="Style_2_ch"/>
                <w:rFonts w:ascii="Century Gothic" w:hAnsi="Century Gothic"/>
                <w:b w:val="0"/>
                <w:sz w:val="24"/>
              </w:rPr>
            </w:pPr>
          </w:p>
        </w:tc>
      </w:tr>
      <w:t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5382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63000000">
            <w:pPr>
              <w:pStyle w:val="Style_6"/>
              <w:widowControl w:val="1"/>
              <w:numPr>
                <w:ilvl w:val="0"/>
                <w:numId w:val="7"/>
              </w:numPr>
              <w:ind w:hanging="284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Ключевые сотрудники (ФИО, должность, фото)</w:t>
            </w:r>
          </w:p>
        </w:tc>
        <w:tc>
          <w:tcPr>
            <w:tcW w:type="dxa" w:w="582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64000000">
            <w:pPr>
              <w:pStyle w:val="Style_6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5382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65000000">
            <w:pPr>
              <w:pStyle w:val="Style_6"/>
              <w:widowControl w:val="1"/>
              <w:numPr>
                <w:ilvl w:val="0"/>
                <w:numId w:val="7"/>
              </w:numPr>
              <w:ind w:hanging="319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Перечислите компетенции команды</w:t>
            </w:r>
          </w:p>
        </w:tc>
        <w:tc>
          <w:tcPr>
            <w:tcW w:type="dxa" w:w="582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66000000">
            <w:pPr>
              <w:pStyle w:val="Style_6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5382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67000000">
            <w:pPr>
              <w:pStyle w:val="Style_6"/>
              <w:widowControl w:val="1"/>
              <w:numPr>
                <w:ilvl w:val="0"/>
                <w:numId w:val="7"/>
              </w:numPr>
              <w:ind w:hanging="319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Сколько лет работает основной состав подразделения/команды</w:t>
            </w:r>
          </w:p>
        </w:tc>
        <w:tc>
          <w:tcPr>
            <w:tcW w:type="dxa" w:w="582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68000000">
            <w:pPr>
              <w:pStyle w:val="Style_6"/>
              <w:widowControl w:val="1"/>
              <w:ind w:hanging="284" w:left="177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11208"/>
            <w:gridSpan w:val="4"/>
            <w:tcBorders>
              <w:top w:color="000000" w:sz="4" w:val="single"/>
              <w:left w:color="000000" w:sz="18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69000000">
            <w:pPr>
              <w:pStyle w:val="Style_6"/>
              <w:widowControl w:val="1"/>
              <w:numPr>
                <w:ilvl w:val="0"/>
                <w:numId w:val="7"/>
              </w:numPr>
              <w:ind w:hanging="284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Ежегодные мероприятия команды</w:t>
            </w:r>
          </w:p>
        </w:tc>
      </w:tr>
      <w:t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5382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6A000000">
            <w:pPr>
              <w:pStyle w:val="Style_6"/>
              <w:widowControl w:val="1"/>
              <w:numPr>
                <w:ilvl w:val="0"/>
                <w:numId w:val="8"/>
              </w:numPr>
              <w:ind w:hanging="100" w:left="460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Название мероприятий</w:t>
            </w:r>
          </w:p>
        </w:tc>
        <w:tc>
          <w:tcPr>
            <w:tcW w:type="dxa" w:w="582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6B000000">
            <w:pPr>
              <w:pStyle w:val="Style_6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5382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6C000000">
            <w:pPr>
              <w:pStyle w:val="Style_6"/>
              <w:widowControl w:val="1"/>
              <w:numPr>
                <w:ilvl w:val="0"/>
                <w:numId w:val="8"/>
              </w:numPr>
              <w:ind w:hanging="100" w:left="460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Количество мероприятий</w:t>
            </w:r>
          </w:p>
        </w:tc>
        <w:tc>
          <w:tcPr>
            <w:tcW w:type="dxa" w:w="582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6D000000">
            <w:pPr>
              <w:pStyle w:val="Style_6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5382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6E000000">
            <w:pPr>
              <w:pStyle w:val="Style_6"/>
              <w:widowControl w:val="1"/>
              <w:numPr>
                <w:ilvl w:val="0"/>
                <w:numId w:val="8"/>
              </w:numPr>
              <w:ind w:hanging="100" w:left="460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Количество участников</w:t>
            </w:r>
          </w:p>
        </w:tc>
        <w:tc>
          <w:tcPr>
            <w:tcW w:type="dxa" w:w="582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6F000000">
            <w:pPr>
              <w:pStyle w:val="Style_6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5382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70000000">
            <w:pPr>
              <w:pStyle w:val="Style_6"/>
              <w:widowControl w:val="1"/>
              <w:numPr>
                <w:ilvl w:val="0"/>
                <w:numId w:val="8"/>
              </w:numPr>
              <w:ind w:hanging="100" w:left="460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Целевые аудитории</w:t>
            </w:r>
          </w:p>
        </w:tc>
        <w:tc>
          <w:tcPr>
            <w:tcW w:type="dxa" w:w="582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71000000">
            <w:pPr>
              <w:pStyle w:val="Style_6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5382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72000000">
            <w:pPr>
              <w:pStyle w:val="Style_6"/>
              <w:widowControl w:val="1"/>
              <w:numPr>
                <w:ilvl w:val="0"/>
                <w:numId w:val="7"/>
              </w:numPr>
              <w:ind w:hanging="284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Приоритетные задачи у подразделения/команды</w:t>
            </w:r>
          </w:p>
        </w:tc>
        <w:tc>
          <w:tcPr>
            <w:tcW w:type="dxa" w:w="582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73000000">
            <w:pPr>
              <w:pStyle w:val="Style_6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5382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74000000">
            <w:pPr>
              <w:pStyle w:val="Style_6"/>
              <w:widowControl w:val="1"/>
              <w:numPr>
                <w:ilvl w:val="0"/>
                <w:numId w:val="7"/>
              </w:numPr>
              <w:ind w:hanging="426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Выделите наиболее яркие и наиболее важные три проекта, реализуемые вашей командой</w:t>
            </w:r>
          </w:p>
        </w:tc>
        <w:tc>
          <w:tcPr>
            <w:tcW w:type="dxa" w:w="582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75000000">
            <w:pPr>
              <w:pStyle w:val="Style_6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5382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76000000">
            <w:pPr>
              <w:pStyle w:val="Style_6"/>
              <w:widowControl w:val="1"/>
              <w:numPr>
                <w:ilvl w:val="0"/>
                <w:numId w:val="7"/>
              </w:numPr>
              <w:ind w:hanging="426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Общее количество мероприятий в год</w:t>
            </w:r>
          </w:p>
        </w:tc>
        <w:tc>
          <w:tcPr>
            <w:tcW w:type="dxa" w:w="582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77000000">
            <w:pPr>
              <w:pStyle w:val="Style_6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5382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78000000">
            <w:pPr>
              <w:pStyle w:val="Style_6"/>
              <w:widowControl w:val="1"/>
              <w:numPr>
                <w:ilvl w:val="0"/>
                <w:numId w:val="7"/>
              </w:numPr>
              <w:ind w:hanging="426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Состав постоянных внешних партнеров/подрядчиков/специалистов, (Укажите функционал и название компании или представьте специалистов)</w:t>
            </w:r>
          </w:p>
        </w:tc>
        <w:tc>
          <w:tcPr>
            <w:tcW w:type="dxa" w:w="582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79000000">
            <w:pPr>
              <w:pStyle w:val="Style_6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5382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7A000000">
            <w:pPr>
              <w:pStyle w:val="Style_6"/>
              <w:widowControl w:val="1"/>
              <w:numPr>
                <w:ilvl w:val="0"/>
                <w:numId w:val="7"/>
              </w:numPr>
              <w:ind w:hanging="426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Есть ли предпочтения работы с определенными «площадками», или договора, то с какими и что явилось определяющим при выборе</w:t>
            </w:r>
          </w:p>
        </w:tc>
        <w:tc>
          <w:tcPr>
            <w:tcW w:type="dxa" w:w="582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7B000000">
            <w:pPr>
              <w:pStyle w:val="Style_6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5382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7C000000">
            <w:pPr>
              <w:pStyle w:val="Style_6"/>
              <w:widowControl w:val="1"/>
              <w:numPr>
                <w:ilvl w:val="0"/>
                <w:numId w:val="7"/>
              </w:numPr>
              <w:ind w:hanging="426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Режиссируете ли вы мероприятия, если да, то собственными силами или с помощью привлеченного профессионала?</w:t>
            </w:r>
          </w:p>
        </w:tc>
        <w:tc>
          <w:tcPr>
            <w:tcW w:type="dxa" w:w="582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7D000000">
            <w:pPr>
              <w:pStyle w:val="Style_6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5382"/>
            <w:gridSpan w:val="2"/>
            <w:tcBorders>
              <w:top w:color="000000" w:sz="4" w:val="single"/>
              <w:left w:color="000000" w:sz="18" w:val="single"/>
              <w:bottom w:color="000000" w:sz="6" w:val="single"/>
              <w:right w:color="000000" w:sz="4" w:val="single"/>
            </w:tcBorders>
            <w:shd w:themeFill="background1" w:val="clear"/>
          </w:tcPr>
          <w:p w14:paraId="7E000000">
            <w:pPr>
              <w:pStyle w:val="Style_6"/>
              <w:widowControl w:val="1"/>
              <w:numPr>
                <w:ilvl w:val="0"/>
                <w:numId w:val="7"/>
              </w:numPr>
              <w:ind w:hanging="426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Пишете ли вы сценарии для мероприятия, если да, то собственными силами или с помощью привлеченного профессионала?</w:t>
            </w:r>
          </w:p>
        </w:tc>
        <w:tc>
          <w:tcPr>
            <w:tcW w:type="dxa" w:w="5826"/>
            <w:gridSpan w:val="2"/>
            <w:tcBorders>
              <w:top w:color="000000" w:sz="4" w:val="single"/>
              <w:left w:color="000000" w:sz="4" w:val="single"/>
              <w:bottom w:color="000000" w:sz="6" w:val="single"/>
              <w:right w:color="000000" w:sz="18" w:val="single"/>
            </w:tcBorders>
            <w:shd w:themeFill="background1" w:val="clear"/>
          </w:tcPr>
          <w:p w14:paraId="7F000000">
            <w:pPr>
              <w:pStyle w:val="Style_6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5382"/>
            <w:gridSpan w:val="2"/>
            <w:tcBorders>
              <w:top w:color="000000" w:sz="6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80000000">
            <w:pPr>
              <w:pStyle w:val="Style_6"/>
              <w:widowControl w:val="1"/>
              <w:numPr>
                <w:ilvl w:val="0"/>
                <w:numId w:val="7"/>
              </w:numPr>
              <w:ind w:hanging="426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Используете ли вы декор и оборудование для мероприятия, если да, то собственными силами или с помощью привлеченного профессионала?</w:t>
            </w:r>
          </w:p>
        </w:tc>
        <w:tc>
          <w:tcPr>
            <w:tcW w:type="dxa" w:w="5826"/>
            <w:gridSpan w:val="2"/>
            <w:tcBorders>
              <w:top w:color="000000" w:sz="6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81000000">
            <w:pPr>
              <w:pStyle w:val="Style_6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5382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82000000">
            <w:pPr>
              <w:pStyle w:val="Style_6"/>
              <w:widowControl w:val="1"/>
              <w:numPr>
                <w:ilvl w:val="0"/>
                <w:numId w:val="7"/>
              </w:numPr>
              <w:ind w:hanging="426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Минимальный и максимальный бюджеты мероприятия с учётом оплаты труда членов команды</w:t>
            </w:r>
          </w:p>
        </w:tc>
        <w:tc>
          <w:tcPr>
            <w:tcW w:type="dxa" w:w="582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83000000">
            <w:pPr>
              <w:pStyle w:val="Style_6"/>
              <w:rPr>
                <w:rFonts w:ascii="Century Gothic" w:hAnsi="Century Gothic"/>
                <w:sz w:val="24"/>
              </w:rPr>
            </w:pPr>
          </w:p>
        </w:tc>
      </w:tr>
      <w:tr>
        <w:trPr>
          <w:trHeight w:hRule="atLeast" w:val="90"/>
        </w:trP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5382"/>
            <w:gridSpan w:val="2"/>
            <w:tcBorders>
              <w:top w:color="000000" w:sz="4" w:val="single"/>
              <w:left w:color="000000" w:sz="18" w:val="single"/>
              <w:bottom w:color="000000" w:sz="18" w:val="single"/>
              <w:right w:color="000000" w:sz="4" w:val="single"/>
            </w:tcBorders>
            <w:shd w:themeFill="background1" w:val="clear"/>
          </w:tcPr>
          <w:p w14:paraId="84000000">
            <w:pPr>
              <w:pStyle w:val="Style_6"/>
              <w:widowControl w:val="1"/>
              <w:numPr>
                <w:ilvl w:val="0"/>
                <w:numId w:val="7"/>
              </w:numPr>
              <w:ind w:hanging="426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Максимальное время на разработку проекта</w:t>
            </w:r>
          </w:p>
        </w:tc>
        <w:tc>
          <w:tcPr>
            <w:tcW w:type="dxa" w:w="5826"/>
            <w:gridSpan w:val="2"/>
            <w:tcBorders>
              <w:top w:color="000000" w:sz="4" w:val="single"/>
              <w:left w:color="000000" w:sz="4" w:val="single"/>
              <w:bottom w:color="000000" w:sz="18" w:val="single"/>
              <w:right w:color="000000" w:sz="18" w:val="single"/>
            </w:tcBorders>
            <w:shd w:themeFill="background1" w:val="clear"/>
          </w:tcPr>
          <w:p w14:paraId="85000000">
            <w:pPr>
              <w:pStyle w:val="Style_6"/>
              <w:rPr>
                <w:rFonts w:ascii="Century Gothic" w:hAnsi="Century Gothic"/>
                <w:sz w:val="24"/>
              </w:rPr>
            </w:pPr>
          </w:p>
        </w:tc>
      </w:tr>
      <w:tr>
        <w:trPr>
          <w:trHeight w:hRule="atLeast" w:val="90"/>
        </w:trP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11208"/>
            <w:gridSpan w:val="4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fill="FFC000" w:val="clear"/>
          </w:tcPr>
          <w:p w14:paraId="86000000">
            <w:pPr>
              <w:pStyle w:val="Style_6"/>
              <w:widowControl w:val="1"/>
              <w:ind/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b w:val="1"/>
                <w:sz w:val="24"/>
              </w:rPr>
              <w:t>3. ИНФОРМАЦИЯ О ПРОЕКТЕ, если подаётся проект</w:t>
            </w:r>
          </w:p>
        </w:tc>
      </w:tr>
      <w:tr>
        <w:trPr>
          <w:trHeight w:hRule="atLeast" w:val="90"/>
        </w:trP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5382"/>
            <w:gridSpan w:val="2"/>
            <w:tcBorders>
              <w:top w:color="000000" w:sz="18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87000000">
            <w:pPr>
              <w:pStyle w:val="Style_6"/>
              <w:widowControl w:val="1"/>
              <w:numPr>
                <w:ilvl w:val="0"/>
                <w:numId w:val="9"/>
              </w:numPr>
              <w:ind w:hanging="319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Название проекта</w:t>
            </w:r>
          </w:p>
        </w:tc>
        <w:tc>
          <w:tcPr>
            <w:tcW w:type="dxa" w:w="5826"/>
            <w:gridSpan w:val="2"/>
            <w:tcBorders>
              <w:top w:color="000000" w:sz="18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88000000">
            <w:pPr>
              <w:pStyle w:val="Style_6"/>
              <w:rPr>
                <w:rFonts w:ascii="Century Gothic" w:hAnsi="Century Gothic"/>
                <w:sz w:val="24"/>
              </w:rPr>
            </w:pPr>
          </w:p>
        </w:tc>
      </w:tr>
      <w:tr>
        <w:trPr>
          <w:trHeight w:hRule="atLeast" w:val="90"/>
        </w:trP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5382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89000000">
            <w:pPr>
              <w:pStyle w:val="Style_6"/>
              <w:widowControl w:val="1"/>
              <w:numPr>
                <w:ilvl w:val="0"/>
                <w:numId w:val="9"/>
              </w:numPr>
              <w:ind w:hanging="319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Сроки реализации</w:t>
            </w:r>
          </w:p>
        </w:tc>
        <w:tc>
          <w:tcPr>
            <w:tcW w:type="dxa" w:w="582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8A000000">
            <w:pPr>
              <w:pStyle w:val="Style_6"/>
              <w:rPr>
                <w:rFonts w:ascii="Century Gothic" w:hAnsi="Century Gothic"/>
                <w:sz w:val="24"/>
              </w:rPr>
            </w:pPr>
          </w:p>
        </w:tc>
      </w:tr>
      <w:tr>
        <w:trPr>
          <w:trHeight w:hRule="atLeast" w:val="90"/>
        </w:trP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5382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8B000000">
            <w:pPr>
              <w:pStyle w:val="Style_6"/>
              <w:widowControl w:val="1"/>
              <w:numPr>
                <w:ilvl w:val="0"/>
                <w:numId w:val="9"/>
              </w:numPr>
              <w:ind w:hanging="319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Разовый проект/Ежегодный</w:t>
            </w:r>
          </w:p>
        </w:tc>
        <w:tc>
          <w:tcPr>
            <w:tcW w:type="dxa" w:w="582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8C000000">
            <w:pPr>
              <w:pStyle w:val="Style_6"/>
              <w:rPr>
                <w:rFonts w:ascii="Century Gothic" w:hAnsi="Century Gothic"/>
                <w:sz w:val="24"/>
              </w:rPr>
            </w:pPr>
          </w:p>
        </w:tc>
      </w:tr>
      <w:tr>
        <w:trPr>
          <w:trHeight w:hRule="atLeast" w:val="90"/>
        </w:trP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5382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8D000000">
            <w:pPr>
              <w:pStyle w:val="Style_6"/>
              <w:widowControl w:val="1"/>
              <w:numPr>
                <w:ilvl w:val="0"/>
                <w:numId w:val="9"/>
              </w:numPr>
              <w:ind w:hanging="319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Краткое описание проекта (300-500 знаков)</w:t>
            </w:r>
          </w:p>
        </w:tc>
        <w:tc>
          <w:tcPr>
            <w:tcW w:type="dxa" w:w="582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8E000000">
            <w:pPr>
              <w:pStyle w:val="Style_6"/>
              <w:rPr>
                <w:rFonts w:ascii="Century Gothic" w:hAnsi="Century Gothic"/>
                <w:sz w:val="24"/>
              </w:rPr>
            </w:pPr>
          </w:p>
        </w:tc>
      </w:tr>
      <w:tr>
        <w:trPr>
          <w:trHeight w:hRule="atLeast" w:val="90"/>
        </w:trP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5382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8F000000">
            <w:pPr>
              <w:pStyle w:val="Style_6"/>
              <w:widowControl w:val="1"/>
              <w:numPr>
                <w:ilvl w:val="0"/>
                <w:numId w:val="9"/>
              </w:numPr>
              <w:ind w:hanging="319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Презентация/Видео анонс(прикрепить)</w:t>
            </w:r>
          </w:p>
        </w:tc>
        <w:tc>
          <w:tcPr>
            <w:tcW w:type="dxa" w:w="582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90000000">
            <w:pPr>
              <w:pStyle w:val="Style_6"/>
              <w:rPr>
                <w:rFonts w:ascii="Century Gothic" w:hAnsi="Century Gothic"/>
                <w:sz w:val="24"/>
              </w:rPr>
            </w:pPr>
          </w:p>
        </w:tc>
      </w:tr>
      <w:tr>
        <w:trPr>
          <w:trHeight w:hRule="atLeast" w:val="90"/>
        </w:trP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5382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91000000">
            <w:pPr>
              <w:pStyle w:val="Style_6"/>
              <w:widowControl w:val="1"/>
              <w:numPr>
                <w:ilvl w:val="0"/>
                <w:numId w:val="9"/>
              </w:numPr>
              <w:ind w:hanging="319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География проекта</w:t>
            </w:r>
          </w:p>
        </w:tc>
        <w:tc>
          <w:tcPr>
            <w:tcW w:type="dxa" w:w="582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92000000">
            <w:pPr>
              <w:pStyle w:val="Style_6"/>
              <w:rPr>
                <w:rFonts w:ascii="Century Gothic" w:hAnsi="Century Gothic"/>
                <w:sz w:val="24"/>
              </w:rPr>
            </w:pPr>
          </w:p>
        </w:tc>
      </w:tr>
      <w:tr>
        <w:trPr>
          <w:trHeight w:hRule="atLeast" w:val="90"/>
        </w:trP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5382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93000000">
            <w:pPr>
              <w:pStyle w:val="Style_6"/>
              <w:widowControl w:val="1"/>
              <w:numPr>
                <w:ilvl w:val="0"/>
                <w:numId w:val="9"/>
              </w:numPr>
              <w:ind w:hanging="319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Обоснование социальной значимости проекта</w:t>
            </w:r>
          </w:p>
        </w:tc>
        <w:tc>
          <w:tcPr>
            <w:tcW w:type="dxa" w:w="582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94000000">
            <w:pPr>
              <w:pStyle w:val="Style_6"/>
              <w:rPr>
                <w:rFonts w:ascii="Century Gothic" w:hAnsi="Century Gothic"/>
                <w:sz w:val="24"/>
              </w:rPr>
            </w:pPr>
          </w:p>
        </w:tc>
      </w:tr>
      <w:tr>
        <w:trPr>
          <w:trHeight w:hRule="atLeast" w:val="90"/>
        </w:trP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5382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95000000">
            <w:pPr>
              <w:pStyle w:val="Style_6"/>
              <w:widowControl w:val="1"/>
              <w:numPr>
                <w:ilvl w:val="0"/>
                <w:numId w:val="9"/>
              </w:numPr>
              <w:ind w:hanging="319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Целевые группы проекта</w:t>
            </w:r>
          </w:p>
        </w:tc>
        <w:tc>
          <w:tcPr>
            <w:tcW w:type="dxa" w:w="582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96000000">
            <w:pPr>
              <w:pStyle w:val="Style_6"/>
              <w:rPr>
                <w:rFonts w:ascii="Century Gothic" w:hAnsi="Century Gothic"/>
                <w:sz w:val="24"/>
              </w:rPr>
            </w:pPr>
          </w:p>
        </w:tc>
      </w:tr>
      <w:tr>
        <w:trPr>
          <w:trHeight w:hRule="atLeast" w:val="90"/>
        </w:trP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5382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97000000">
            <w:pPr>
              <w:pStyle w:val="Style_6"/>
              <w:widowControl w:val="1"/>
              <w:numPr>
                <w:ilvl w:val="0"/>
                <w:numId w:val="9"/>
              </w:numPr>
              <w:ind w:hanging="319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Цели проекта</w:t>
            </w:r>
          </w:p>
        </w:tc>
        <w:tc>
          <w:tcPr>
            <w:tcW w:type="dxa" w:w="582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98000000">
            <w:pPr>
              <w:pStyle w:val="Style_6"/>
              <w:rPr>
                <w:rFonts w:ascii="Century Gothic" w:hAnsi="Century Gothic"/>
                <w:sz w:val="24"/>
              </w:rPr>
            </w:pPr>
          </w:p>
        </w:tc>
      </w:tr>
      <w:tr>
        <w:trPr>
          <w:trHeight w:hRule="atLeast" w:val="90"/>
        </w:trP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5382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99000000">
            <w:pPr>
              <w:pStyle w:val="Style_6"/>
              <w:widowControl w:val="1"/>
              <w:numPr>
                <w:ilvl w:val="0"/>
                <w:numId w:val="9"/>
              </w:numPr>
              <w:ind w:hanging="460" w:left="460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Задачи проекта</w:t>
            </w:r>
          </w:p>
        </w:tc>
        <w:tc>
          <w:tcPr>
            <w:tcW w:type="dxa" w:w="582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9A000000">
            <w:pPr>
              <w:pStyle w:val="Style_6"/>
              <w:rPr>
                <w:rFonts w:ascii="Century Gothic" w:hAnsi="Century Gothic"/>
                <w:sz w:val="24"/>
              </w:rPr>
            </w:pPr>
          </w:p>
        </w:tc>
      </w:tr>
      <w:tr>
        <w:trPr>
          <w:trHeight w:hRule="atLeast" w:val="90"/>
        </w:trP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5382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9B000000">
            <w:pPr>
              <w:pStyle w:val="Style_6"/>
              <w:widowControl w:val="1"/>
              <w:numPr>
                <w:ilvl w:val="0"/>
                <w:numId w:val="9"/>
              </w:numPr>
              <w:ind w:hanging="460" w:left="460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Общая сумма расходов на реализацию проекта</w:t>
            </w:r>
          </w:p>
        </w:tc>
        <w:tc>
          <w:tcPr>
            <w:tcW w:type="dxa" w:w="582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9C000000">
            <w:pPr>
              <w:pStyle w:val="Style_6"/>
              <w:rPr>
                <w:rFonts w:ascii="Century Gothic" w:hAnsi="Century Gothic"/>
                <w:sz w:val="24"/>
              </w:rPr>
            </w:pPr>
          </w:p>
        </w:tc>
      </w:tr>
      <w:tr>
        <w:trPr>
          <w:trHeight w:hRule="atLeast" w:val="90"/>
        </w:trP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5382"/>
            <w:gridSpan w:val="2"/>
            <w:tcBorders>
              <w:top w:color="000000" w:sz="4" w:val="single"/>
              <w:left w:color="000000" w:sz="18" w:val="single"/>
              <w:bottom w:color="000000" w:sz="18" w:val="single"/>
              <w:right w:color="000000" w:sz="4" w:val="single"/>
            </w:tcBorders>
            <w:shd w:themeFill="background1" w:val="clear"/>
          </w:tcPr>
          <w:p w14:paraId="9D000000">
            <w:pPr>
              <w:pStyle w:val="Style_6"/>
              <w:widowControl w:val="1"/>
              <w:numPr>
                <w:ilvl w:val="0"/>
                <w:numId w:val="9"/>
              </w:numPr>
              <w:ind w:hanging="460" w:left="460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Эффективность проекта (отзывы, благодарности, достигнутые результаты)</w:t>
            </w:r>
          </w:p>
        </w:tc>
        <w:tc>
          <w:tcPr>
            <w:tcW w:type="dxa" w:w="5826"/>
            <w:gridSpan w:val="2"/>
            <w:tcBorders>
              <w:top w:color="000000" w:sz="4" w:val="single"/>
              <w:left w:color="000000" w:sz="4" w:val="single"/>
              <w:bottom w:color="000000" w:sz="18" w:val="single"/>
              <w:right w:color="000000" w:sz="18" w:val="single"/>
            </w:tcBorders>
            <w:shd w:themeFill="background1" w:val="clear"/>
          </w:tcPr>
          <w:p w14:paraId="9E000000">
            <w:pPr>
              <w:pStyle w:val="Style_6"/>
              <w:rPr>
                <w:rFonts w:ascii="Century Gothic" w:hAnsi="Century Gothic"/>
                <w:sz w:val="24"/>
              </w:rPr>
            </w:pPr>
          </w:p>
        </w:tc>
      </w:tr>
      <w:tr>
        <w:trPr>
          <w:trHeight w:hRule="atLeast" w:val="225"/>
        </w:trPr>
        <w:tc>
          <w:tcPr>
            <w:tcW w:type="dxa" w:w="5376"/>
            <w:gridSpan w:val="2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themeFill="accent2" w:themeFillTint="30" w:val="clear"/>
          </w:tcPr>
          <w:p w14:paraId="9F000000">
            <w:pPr>
              <w:pStyle w:val="Style_6"/>
              <w:widowControl w:val="1"/>
              <w:ind/>
              <w:jc w:val="both"/>
              <w:rPr>
                <w:rStyle w:val="Style_2_ch"/>
                <w:rFonts w:ascii="Century Gothic" w:hAnsi="Century Gothic"/>
                <w:sz w:val="24"/>
              </w:rPr>
            </w:pPr>
            <w:r>
              <w:rPr>
                <w:rStyle w:val="Style_2_ch"/>
                <w:rFonts w:ascii="Century Gothic" w:hAnsi="Century Gothic"/>
                <w:sz w:val="24"/>
              </w:rPr>
              <w:t>Дата заполнения:</w:t>
            </w:r>
          </w:p>
        </w:tc>
        <w:tc>
          <w:tcPr>
            <w:tcW w:type="dxa" w:w="5865"/>
            <w:gridSpan w:val="3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themeFill="accent2" w:themeFillTint="30" w:val="clear"/>
          </w:tcPr>
          <w:p w14:paraId="A0000000">
            <w:pPr>
              <w:pStyle w:val="Style_6"/>
              <w:widowControl w:val="1"/>
              <w:ind/>
              <w:jc w:val="both"/>
              <w:rPr>
                <w:rStyle w:val="Style_2_ch"/>
                <w:rFonts w:ascii="Century Gothic" w:hAnsi="Century Gothic"/>
                <w:sz w:val="24"/>
              </w:rPr>
            </w:pPr>
          </w:p>
        </w:tc>
      </w:tr>
    </w:tbl>
    <w:p w14:paraId="A2000000">
      <w:pPr>
        <w:pStyle w:val="Style_7"/>
        <w:framePr w:h="0" w:hAnchor="margin" w:hSpace="181" w:vAnchor="text" w:vSpace="0" w:wrap="around" w:xAlign="center" w:y="1"/>
        <w:widowControl w:val="1"/>
        <w:pBdr>
          <w:top w:sz="4" w:val="nil"/>
          <w:left w:sz="4" w:val="nil"/>
          <w:bottom w:sz="4" w:val="nil"/>
          <w:right w:sz="4" w:val="nil"/>
          <w:between w:sz="4" w:val="nil"/>
        </w:pBdr>
        <w:spacing w:after="0" w:before="0" w:line="240" w:lineRule="atLeast"/>
        <w:ind/>
        <w:rPr>
          <w:rFonts w:ascii="Century Gothic" w:hAnsi="Century Gothic"/>
          <w:b w:val="1"/>
        </w:rPr>
      </w:pPr>
    </w:p>
    <w:p w14:paraId="A1000000">
      <w:pPr>
        <w:pStyle w:val="Style_6"/>
        <w:widowControl w:val="1"/>
        <w:ind/>
        <w:jc w:val="both"/>
        <w:rPr>
          <w:rStyle w:val="Style_2_ch"/>
          <w:rFonts w:ascii="Century Gothic" w:hAnsi="Century Gothic"/>
          <w:color w:val="FF0000"/>
          <w:sz w:val="24"/>
        </w:rPr>
      </w:pPr>
      <w:r>
        <w:rPr>
          <w:rStyle w:val="Style_2_ch"/>
          <w:rFonts w:ascii="Century Gothic" w:hAnsi="Century Gothic"/>
          <w:b w:val="0"/>
          <w:color w:val="FF0000"/>
          <w:sz w:val="32"/>
        </w:rPr>
        <w:t>*</w:t>
      </w:r>
      <w:r>
        <w:rPr>
          <w:rFonts w:ascii="Century Gothic" w:hAnsi="Century Gothic"/>
          <w:b w:val="1"/>
          <w:color w:val="FF0000"/>
          <w:sz w:val="32"/>
        </w:rPr>
        <w:t xml:space="preserve"> </w:t>
      </w:r>
      <w:r>
        <w:rPr>
          <w:rFonts w:ascii="Century Gothic" w:hAnsi="Century Gothic"/>
          <w:b w:val="1"/>
          <w:color w:val="FF0000"/>
          <w:sz w:val="24"/>
        </w:rPr>
        <w:t>оставьте только те номинации, в которых  принимаете участие</w:t>
      </w:r>
    </w:p>
    <w:sectPr>
      <w:pgSz w:h="16848" w:orient="portrait" w:w="11908"/>
      <w:pgMar w:bottom="567" w:footer="709" w:gutter="0" w:header="709" w:left="737" w:right="709" w:top="567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bullet"/>
      <w:suff w:val="tab"/>
      <w:lvlText w:val="¨"/>
      <w:lvlJc w:val="left"/>
      <w:pPr>
        <w:widowControl w:val="1"/>
        <w:ind w:hanging="227" w:left="227"/>
      </w:pPr>
      <w:rPr>
        <w:rFonts w:ascii="Wingdings" w:hAnsi="Wingdings"/>
        <w:b w:val="1"/>
        <w:sz w:val="20"/>
      </w:rPr>
    </w:lvl>
    <w:lvl w:ilvl="1">
      <w:start w:val="1"/>
      <w:numFmt w:val="bullet"/>
      <w:suff w:val="tab"/>
      <w:lvlText w:val="o"/>
      <w:lvlJc w:val="left"/>
      <w:pPr>
        <w:widowControl w:val="1"/>
        <w:ind w:hanging="360" w:left="1440"/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widowControl w:val="1"/>
        <w:ind w:hanging="360" w:left="21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widowControl w:val="1"/>
        <w:ind w:hanging="360" w:left="288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widowControl w:val="1"/>
        <w:ind w:hanging="360" w:left="3600"/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widowControl w:val="1"/>
        <w:ind w:hanging="360" w:left="432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widowControl w:val="1"/>
        <w:ind w:hanging="360" w:left="504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widowControl w:val="1"/>
        <w:ind w:hanging="360" w:left="5760"/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widowControl w:val="1"/>
        <w:ind w:hanging="360" w:left="6480"/>
      </w:pPr>
      <w:rPr>
        <w:rFonts w:ascii="Wingdings" w:hAnsi="Wingdings"/>
      </w:rPr>
    </w:lvl>
  </w:abstractNum>
  <w:abstractNum w:abstractNumId="1">
    <w:lvl w:ilvl="0">
      <w:start w:val="1"/>
      <w:numFmt w:val="bullet"/>
      <w:suff w:val="tab"/>
      <w:lvlText w:val="¨"/>
      <w:lvlJc w:val="left"/>
      <w:pPr>
        <w:widowControl w:val="1"/>
        <w:ind w:hanging="360" w:left="720"/>
      </w:pPr>
      <w:rPr>
        <w:rFonts w:ascii="Wingdings" w:hAnsi="Wingdings"/>
        <w:b w:val="1"/>
        <w:sz w:val="20"/>
      </w:rPr>
    </w:lvl>
    <w:lvl w:ilvl="1">
      <w:start w:val="1"/>
      <w:numFmt w:val="bullet"/>
      <w:suff w:val="tab"/>
      <w:lvlText w:val="o"/>
      <w:lvlJc w:val="left"/>
      <w:pPr>
        <w:widowControl w:val="1"/>
        <w:ind w:hanging="360" w:left="1440"/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widowControl w:val="1"/>
        <w:ind w:hanging="360" w:left="21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widowControl w:val="1"/>
        <w:ind w:hanging="360" w:left="288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widowControl w:val="1"/>
        <w:ind w:hanging="360" w:left="3600"/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widowControl w:val="1"/>
        <w:ind w:hanging="360" w:left="432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widowControl w:val="1"/>
        <w:ind w:hanging="360" w:left="504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widowControl w:val="1"/>
        <w:ind w:hanging="360" w:left="5760"/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widowControl w:val="1"/>
        <w:ind w:hanging="360" w:left="6480"/>
      </w:pPr>
      <w:rPr>
        <w:rFonts w:ascii="Wingdings" w:hAnsi="Wingdings"/>
      </w:rPr>
    </w:lvl>
  </w:abstractNum>
  <w:abstractNum w:abstractNumId="2">
    <w:lvl w:ilvl="0">
      <w:start w:val="1"/>
      <w:numFmt w:val="bullet"/>
      <w:suff w:val="tab"/>
      <w:lvlText w:val="¨"/>
      <w:lvlJc w:val="left"/>
      <w:pPr>
        <w:widowControl w:val="1"/>
        <w:ind w:hanging="227" w:left="227"/>
      </w:pPr>
      <w:rPr>
        <w:rFonts w:ascii="Wingdings" w:hAnsi="Wingdings"/>
        <w:b w:val="1"/>
        <w:sz w:val="20"/>
      </w:rPr>
    </w:lvl>
    <w:lvl w:ilvl="1">
      <w:start w:val="1"/>
      <w:numFmt w:val="bullet"/>
      <w:suff w:val="tab"/>
      <w:lvlText w:val="o"/>
      <w:lvlJc w:val="left"/>
      <w:pPr>
        <w:widowControl w:val="1"/>
        <w:ind w:hanging="360" w:left="1440"/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widowControl w:val="1"/>
        <w:ind w:hanging="360" w:left="21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widowControl w:val="1"/>
        <w:ind w:hanging="360" w:left="288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widowControl w:val="1"/>
        <w:ind w:hanging="360" w:left="3600"/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widowControl w:val="1"/>
        <w:ind w:hanging="360" w:left="432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widowControl w:val="1"/>
        <w:ind w:hanging="360" w:left="504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widowControl w:val="1"/>
        <w:ind w:hanging="360" w:left="5760"/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widowControl w:val="1"/>
        <w:ind w:hanging="360" w:left="6480"/>
      </w:pPr>
      <w:rPr>
        <w:rFonts w:ascii="Wingdings" w:hAnsi="Wingdings"/>
      </w:rPr>
    </w:lvl>
  </w:abstractNum>
  <w:abstractNum w:abstractNumId="3">
    <w:lvl w:ilvl="0">
      <w:start w:val="1"/>
      <w:numFmt w:val="bullet"/>
      <w:suff w:val="tab"/>
      <w:lvlText w:val="¨"/>
      <w:lvlJc w:val="left"/>
      <w:pPr>
        <w:widowControl w:val="1"/>
        <w:ind w:hanging="360" w:left="360"/>
      </w:pPr>
      <w:rPr>
        <w:rFonts w:ascii="Wingdings" w:hAnsi="Wingdings"/>
        <w:b w:val="1"/>
        <w:sz w:val="20"/>
      </w:rPr>
    </w:lvl>
    <w:lvl w:ilvl="1">
      <w:start w:val="1"/>
      <w:numFmt w:val="bullet"/>
      <w:suff w:val="tab"/>
      <w:lvlText w:val="o"/>
      <w:lvlJc w:val="left"/>
      <w:pPr>
        <w:widowControl w:val="1"/>
        <w:ind w:hanging="360" w:left="1440"/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widowControl w:val="1"/>
        <w:ind w:hanging="360" w:left="21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widowControl w:val="1"/>
        <w:ind w:hanging="360" w:left="288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widowControl w:val="1"/>
        <w:ind w:hanging="360" w:left="3600"/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widowControl w:val="1"/>
        <w:ind w:hanging="360" w:left="432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widowControl w:val="1"/>
        <w:ind w:hanging="360" w:left="504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widowControl w:val="1"/>
        <w:ind w:hanging="360" w:left="5760"/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widowControl w:val="1"/>
        <w:ind w:hanging="360" w:left="6480"/>
      </w:pPr>
      <w:rPr>
        <w:rFonts w:ascii="Wingdings" w:hAnsi="Wingdings"/>
      </w:rPr>
    </w:lvl>
  </w:abstractNum>
  <w:abstractNum w:abstractNumId="4">
    <w:lvl w:ilvl="0">
      <w:start w:val="1"/>
      <w:numFmt w:val="bullet"/>
      <w:suff w:val="tab"/>
      <w:lvlText w:val="¨"/>
      <w:lvlJc w:val="left"/>
      <w:pPr>
        <w:widowControl w:val="1"/>
        <w:ind w:hanging="360" w:left="720"/>
      </w:pPr>
      <w:rPr>
        <w:rFonts w:ascii="Wingdings" w:hAnsi="Wingdings"/>
        <w:b w:val="1"/>
        <w:sz w:val="20"/>
      </w:rPr>
    </w:lvl>
    <w:lvl w:ilvl="1">
      <w:start w:val="1"/>
      <w:numFmt w:val="bullet"/>
      <w:suff w:val="tab"/>
      <w:lvlText w:val="o"/>
      <w:lvlJc w:val="left"/>
      <w:pPr>
        <w:widowControl w:val="1"/>
        <w:ind w:hanging="360" w:left="1440"/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widowControl w:val="1"/>
        <w:ind w:hanging="360" w:left="21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widowControl w:val="1"/>
        <w:ind w:hanging="360" w:left="288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widowControl w:val="1"/>
        <w:ind w:hanging="360" w:left="3600"/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widowControl w:val="1"/>
        <w:ind w:hanging="360" w:left="432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widowControl w:val="1"/>
        <w:ind w:hanging="360" w:left="504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widowControl w:val="1"/>
        <w:ind w:hanging="360" w:left="5760"/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widowControl w:val="1"/>
        <w:ind w:hanging="360" w:left="6480"/>
      </w:pPr>
      <w:rPr>
        <w:rFonts w:ascii="Wingdings" w:hAnsi="Wingdings"/>
      </w:rPr>
    </w:lvl>
  </w:abstractNum>
  <w:abstractNum w:abstractNumId="5">
    <w:lvl w:ilvl="0">
      <w:start w:val="1"/>
      <w:numFmt w:val="bullet"/>
      <w:suff w:val="tab"/>
      <w:lvlText w:val="¨"/>
      <w:lvlJc w:val="left"/>
      <w:pPr>
        <w:widowControl w:val="1"/>
        <w:ind w:hanging="360" w:left="720"/>
      </w:pPr>
      <w:rPr>
        <w:rFonts w:ascii="Wingdings" w:hAnsi="Wingdings"/>
        <w:b w:val="1"/>
        <w:sz w:val="20"/>
      </w:rPr>
    </w:lvl>
    <w:lvl w:ilvl="1">
      <w:start w:val="1"/>
      <w:numFmt w:val="bullet"/>
      <w:suff w:val="tab"/>
      <w:lvlText w:val="o"/>
      <w:lvlJc w:val="left"/>
      <w:pPr>
        <w:widowControl w:val="1"/>
        <w:ind w:hanging="360" w:left="1440"/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widowControl w:val="1"/>
        <w:ind w:hanging="360" w:left="21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widowControl w:val="1"/>
        <w:ind w:hanging="360" w:left="288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widowControl w:val="1"/>
        <w:ind w:hanging="360" w:left="3600"/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widowControl w:val="1"/>
        <w:ind w:hanging="360" w:left="432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widowControl w:val="1"/>
        <w:ind w:hanging="360" w:left="504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widowControl w:val="1"/>
        <w:ind w:hanging="360" w:left="5760"/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widowControl w:val="1"/>
        <w:ind w:hanging="360" w:left="6480"/>
      </w:pPr>
      <w:rPr>
        <w:rFonts w:ascii="Wingdings" w:hAnsi="Wingdings"/>
      </w:rPr>
    </w:lvl>
  </w:abstractNum>
  <w:abstractNum w:abstractNumId="6">
    <w:lvl w:ilvl="0">
      <w:start w:val="1"/>
      <w:numFmt w:val="decimal"/>
      <w:suff w:val="tab"/>
      <w:lvlText w:val="%1."/>
      <w:lvlJc w:val="left"/>
      <w:pPr>
        <w:widowControl w:val="1"/>
        <w:ind w:hanging="360" w:left="720"/>
      </w:pPr>
      <w:rPr>
        <w:b w:val="1"/>
      </w:rPr>
    </w:lvl>
    <w:lvl w:ilvl="1">
      <w:start w:val="1"/>
      <w:numFmt w:val="lowerLetter"/>
      <w:suff w:val="tab"/>
      <w:lvlText w:val="%2."/>
      <w:lvlJc w:val="left"/>
      <w:pPr>
        <w:widowControl w:val="1"/>
        <w:ind w:hanging="360" w:left="1440"/>
      </w:pPr>
    </w:lvl>
    <w:lvl w:ilvl="2">
      <w:start w:val="1"/>
      <w:numFmt w:val="lowerRoman"/>
      <w:suff w:val="tab"/>
      <w:lvlText w:val="%3."/>
      <w:lvlJc w:val="right"/>
      <w:pPr>
        <w:widowControl w:val="1"/>
        <w:ind w:hanging="180" w:left="2160"/>
      </w:pPr>
    </w:lvl>
    <w:lvl w:ilvl="3">
      <w:start w:val="1"/>
      <w:numFmt w:val="decimal"/>
      <w:suff w:val="tab"/>
      <w:lvlText w:val="%4."/>
      <w:lvlJc w:val="left"/>
      <w:pPr>
        <w:widowControl w:val="1"/>
        <w:ind w:hanging="360" w:left="2880"/>
      </w:pPr>
    </w:lvl>
    <w:lvl w:ilvl="4">
      <w:start w:val="1"/>
      <w:numFmt w:val="lowerLetter"/>
      <w:suff w:val="tab"/>
      <w:lvlText w:val="%5."/>
      <w:lvlJc w:val="left"/>
      <w:pPr>
        <w:widowControl w:val="1"/>
        <w:ind w:hanging="360" w:left="3600"/>
      </w:pPr>
    </w:lvl>
    <w:lvl w:ilvl="5">
      <w:start w:val="1"/>
      <w:numFmt w:val="lowerRoman"/>
      <w:suff w:val="tab"/>
      <w:lvlText w:val="%6."/>
      <w:lvlJc w:val="right"/>
      <w:pPr>
        <w:widowControl w:val="1"/>
        <w:ind w:hanging="180" w:left="4320"/>
      </w:pPr>
    </w:lvl>
    <w:lvl w:ilvl="6">
      <w:start w:val="1"/>
      <w:numFmt w:val="decimal"/>
      <w:suff w:val="tab"/>
      <w:lvlText w:val="%7."/>
      <w:lvlJc w:val="left"/>
      <w:pPr>
        <w:widowControl w:val="1"/>
        <w:ind w:hanging="360" w:left="5040"/>
      </w:pPr>
    </w:lvl>
    <w:lvl w:ilvl="7">
      <w:start w:val="1"/>
      <w:numFmt w:val="lowerLetter"/>
      <w:suff w:val="tab"/>
      <w:lvlText w:val="%8."/>
      <w:lvlJc w:val="left"/>
      <w:pPr>
        <w:widowControl w:val="1"/>
        <w:ind w:hanging="360" w:left="5760"/>
      </w:pPr>
    </w:lvl>
    <w:lvl w:ilvl="8">
      <w:start w:val="1"/>
      <w:numFmt w:val="lowerRoman"/>
      <w:suff w:val="tab"/>
      <w:lvlText w:val="%9."/>
      <w:lvlJc w:val="right"/>
      <w:pPr>
        <w:widowControl w:val="1"/>
        <w:ind w:hanging="180" w:left="6480"/>
      </w:pPr>
    </w:lvl>
  </w:abstractNum>
  <w:abstractNum w:abstractNumId="7">
    <w:lvl w:ilvl="0">
      <w:numFmt w:val="bullet"/>
      <w:suff w:val="tab"/>
      <w:lvlText w:val="-"/>
      <w:lvlJc w:val="left"/>
      <w:pPr>
        <w:widowControl w:val="1"/>
        <w:ind w:hanging="360" w:left="720"/>
      </w:pPr>
      <w:rPr>
        <w:rFonts w:ascii="Times New Roman" w:hAnsi="Times New Roman"/>
        <w:b w:val="1"/>
      </w:rPr>
    </w:lvl>
    <w:lvl w:ilvl="1">
      <w:start w:val="1"/>
      <w:numFmt w:val="bullet"/>
      <w:suff w:val="tab"/>
      <w:lvlText w:val="o"/>
      <w:lvlJc w:val="left"/>
      <w:pPr>
        <w:widowControl w:val="1"/>
        <w:ind w:hanging="360" w:left="1440"/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widowControl w:val="1"/>
        <w:ind w:hanging="360" w:left="21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widowControl w:val="1"/>
        <w:ind w:hanging="360" w:left="288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widowControl w:val="1"/>
        <w:ind w:hanging="360" w:left="3600"/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widowControl w:val="1"/>
        <w:ind w:hanging="360" w:left="432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widowControl w:val="1"/>
        <w:ind w:hanging="360" w:left="504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widowControl w:val="1"/>
        <w:ind w:hanging="360" w:left="5760"/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widowControl w:val="1"/>
        <w:ind w:hanging="360" w:left="6480"/>
      </w:pPr>
      <w:rPr>
        <w:rFonts w:ascii="Wingdings" w:hAnsi="Wingdings"/>
      </w:rPr>
    </w:lvl>
  </w:abstractNum>
  <w:abstractNum w:abstractNumId="8">
    <w:lvl w:ilvl="0">
      <w:start w:val="1"/>
      <w:numFmt w:val="decimal"/>
      <w:suff w:val="tab"/>
      <w:lvlText w:val="%1."/>
      <w:lvlJc w:val="left"/>
      <w:pPr>
        <w:widowControl w:val="1"/>
        <w:ind w:hanging="360" w:left="720"/>
      </w:pPr>
      <w:rPr>
        <w:b w:val="1"/>
      </w:rPr>
    </w:lvl>
    <w:lvl w:ilvl="1">
      <w:start w:val="1"/>
      <w:numFmt w:val="lowerLetter"/>
      <w:suff w:val="tab"/>
      <w:lvlText w:val="%2."/>
      <w:lvlJc w:val="left"/>
      <w:pPr>
        <w:widowControl w:val="1"/>
        <w:ind w:hanging="360" w:left="1440"/>
      </w:pPr>
    </w:lvl>
    <w:lvl w:ilvl="2">
      <w:start w:val="1"/>
      <w:numFmt w:val="lowerRoman"/>
      <w:suff w:val="tab"/>
      <w:lvlText w:val="%3."/>
      <w:lvlJc w:val="right"/>
      <w:pPr>
        <w:widowControl w:val="1"/>
        <w:ind w:hanging="180" w:left="2160"/>
      </w:pPr>
    </w:lvl>
    <w:lvl w:ilvl="3">
      <w:start w:val="1"/>
      <w:numFmt w:val="decimal"/>
      <w:suff w:val="tab"/>
      <w:lvlText w:val="%4."/>
      <w:lvlJc w:val="left"/>
      <w:pPr>
        <w:widowControl w:val="1"/>
        <w:ind w:hanging="360" w:left="2880"/>
      </w:pPr>
    </w:lvl>
    <w:lvl w:ilvl="4">
      <w:start w:val="1"/>
      <w:numFmt w:val="lowerLetter"/>
      <w:suff w:val="tab"/>
      <w:lvlText w:val="%5."/>
      <w:lvlJc w:val="left"/>
      <w:pPr>
        <w:widowControl w:val="1"/>
        <w:ind w:hanging="360" w:left="3600"/>
      </w:pPr>
    </w:lvl>
    <w:lvl w:ilvl="5">
      <w:start w:val="1"/>
      <w:numFmt w:val="lowerRoman"/>
      <w:suff w:val="tab"/>
      <w:lvlText w:val="%6."/>
      <w:lvlJc w:val="right"/>
      <w:pPr>
        <w:widowControl w:val="1"/>
        <w:ind w:hanging="180" w:left="4320"/>
      </w:pPr>
    </w:lvl>
    <w:lvl w:ilvl="6">
      <w:start w:val="1"/>
      <w:numFmt w:val="decimal"/>
      <w:suff w:val="tab"/>
      <w:lvlText w:val="%7."/>
      <w:lvlJc w:val="left"/>
      <w:pPr>
        <w:widowControl w:val="1"/>
        <w:ind w:hanging="360" w:left="5040"/>
      </w:pPr>
    </w:lvl>
    <w:lvl w:ilvl="7">
      <w:start w:val="1"/>
      <w:numFmt w:val="lowerLetter"/>
      <w:suff w:val="tab"/>
      <w:lvlText w:val="%8."/>
      <w:lvlJc w:val="left"/>
      <w:pPr>
        <w:widowControl w:val="1"/>
        <w:ind w:hanging="360" w:left="5760"/>
      </w:pPr>
    </w:lvl>
    <w:lvl w:ilvl="8">
      <w:start w:val="1"/>
      <w:numFmt w:val="lowerRoman"/>
      <w:suff w:val="tab"/>
      <w:lvlText w:val="%9."/>
      <w:lvlJc w:val="right"/>
      <w:pPr>
        <w:widowControl w:val="1"/>
        <w:ind w:hanging="180" w:left="6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4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8" w:type="paragraph">
    <w:name w:val="Normal"/>
    <w:link w:val="Style_8_ch"/>
    <w:uiPriority w:val="0"/>
    <w:qFormat/>
    <w:rPr>
      <w:rFonts w:ascii="Times New Roman" w:hAnsi="Times New Roman"/>
    </w:rPr>
  </w:style>
  <w:style w:default="1" w:styleId="Style_8_ch" w:type="character">
    <w:name w:val="Normal"/>
    <w:link w:val="Style_8"/>
    <w:rPr>
      <w:rFonts w:ascii="Times New Roman" w:hAnsi="Times New Roman"/>
    </w:rPr>
  </w:style>
  <w:style w:styleId="Style_9" w:type="paragraph">
    <w:name w:val="Normal (Web)"/>
    <w:basedOn w:val="Style_8"/>
    <w:link w:val="Style_9_ch"/>
  </w:style>
  <w:style w:styleId="Style_9_ch" w:type="character">
    <w:name w:val="Normal (Web)"/>
    <w:basedOn w:val="Style_8_ch"/>
    <w:link w:val="Style_9"/>
  </w:style>
  <w:style w:styleId="Style_10" w:type="paragraph">
    <w:name w:val="toc 2"/>
    <w:next w:val="Style_8"/>
    <w:link w:val="Style_10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10_ch" w:type="character">
    <w:name w:val="toc 2"/>
    <w:link w:val="Style_10"/>
    <w:rPr>
      <w:rFonts w:ascii="XO Thames" w:hAnsi="XO Thames"/>
      <w:sz w:val="28"/>
    </w:rPr>
  </w:style>
  <w:style w:styleId="Style_11" w:type="paragraph">
    <w:name w:val="toc 4"/>
    <w:next w:val="Style_8"/>
    <w:link w:val="Style_11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11_ch" w:type="character">
    <w:name w:val="toc 4"/>
    <w:link w:val="Style_11"/>
    <w:rPr>
      <w:rFonts w:ascii="XO Thames" w:hAnsi="XO Thames"/>
      <w:sz w:val="28"/>
    </w:rPr>
  </w:style>
  <w:style w:styleId="Style_12" w:type="paragraph">
    <w:name w:val="annotation subject"/>
    <w:basedOn w:val="Style_13"/>
    <w:next w:val="Style_13"/>
    <w:link w:val="Style_12_ch"/>
    <w:rPr>
      <w:b w:val="1"/>
    </w:rPr>
  </w:style>
  <w:style w:styleId="Style_12_ch" w:type="character">
    <w:name w:val="annotation subject"/>
    <w:basedOn w:val="Style_13_ch"/>
    <w:link w:val="Style_12"/>
    <w:rPr>
      <w:b w:val="1"/>
    </w:rPr>
  </w:style>
  <w:style w:styleId="Style_4" w:type="paragraph">
    <w:name w:val="List Paragraph"/>
    <w:basedOn w:val="Style_8"/>
    <w:link w:val="Style_4_ch"/>
    <w:pPr>
      <w:widowControl w:val="1"/>
      <w:ind w:left="720"/>
      <w:contextualSpacing w:val="1"/>
    </w:pPr>
  </w:style>
  <w:style w:styleId="Style_4_ch" w:type="character">
    <w:name w:val="List Paragraph"/>
    <w:basedOn w:val="Style_8_ch"/>
    <w:link w:val="Style_4"/>
  </w:style>
  <w:style w:styleId="Style_14" w:type="paragraph">
    <w:name w:val="toc 6"/>
    <w:next w:val="Style_8"/>
    <w:link w:val="Style_14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14_ch" w:type="character">
    <w:name w:val="toc 6"/>
    <w:link w:val="Style_14"/>
    <w:rPr>
      <w:rFonts w:ascii="XO Thames" w:hAnsi="XO Thames"/>
      <w:sz w:val="28"/>
    </w:rPr>
  </w:style>
  <w:style w:styleId="Style_15" w:type="paragraph">
    <w:name w:val="toc 7"/>
    <w:next w:val="Style_8"/>
    <w:link w:val="Style_15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15_ch" w:type="character">
    <w:name w:val="toc 7"/>
    <w:link w:val="Style_15"/>
    <w:rPr>
      <w:rFonts w:ascii="XO Thames" w:hAnsi="XO Thames"/>
      <w:sz w:val="28"/>
    </w:rPr>
  </w:style>
  <w:style w:styleId="Style_16" w:type="paragraph">
    <w:name w:val="Balloon Text"/>
    <w:basedOn w:val="Style_8"/>
    <w:link w:val="Style_16_ch"/>
    <w:rPr>
      <w:rFonts w:ascii="Tahoma" w:hAnsi="Tahoma"/>
      <w:sz w:val="16"/>
    </w:rPr>
  </w:style>
  <w:style w:styleId="Style_16_ch" w:type="character">
    <w:name w:val="Balloon Text"/>
    <w:basedOn w:val="Style_8_ch"/>
    <w:link w:val="Style_16"/>
    <w:rPr>
      <w:rFonts w:ascii="Tahoma" w:hAnsi="Tahoma"/>
      <w:sz w:val="16"/>
    </w:rPr>
  </w:style>
  <w:style w:styleId="Style_17" w:type="paragraph">
    <w:name w:val="header"/>
    <w:basedOn w:val="Style_8"/>
    <w:link w:val="Style_17_ch"/>
    <w:pPr>
      <w:widowControl w:val="1"/>
      <w:tabs>
        <w:tab w:leader="none" w:pos="4677" w:val="center"/>
        <w:tab w:leader="none" w:pos="9355" w:val="right"/>
      </w:tabs>
      <w:ind/>
    </w:pPr>
  </w:style>
  <w:style w:styleId="Style_17_ch" w:type="character">
    <w:name w:val="header"/>
    <w:basedOn w:val="Style_8_ch"/>
    <w:link w:val="Style_17"/>
  </w:style>
  <w:style w:styleId="Style_18" w:type="paragraph">
    <w:name w:val="Endnote"/>
    <w:link w:val="Style_18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8_ch" w:type="character">
    <w:name w:val="Endnote"/>
    <w:link w:val="Style_18"/>
    <w:rPr>
      <w:rFonts w:ascii="XO Thames" w:hAnsi="XO Thames"/>
      <w:sz w:val="22"/>
    </w:rPr>
  </w:style>
  <w:style w:styleId="Style_19" w:type="paragraph">
    <w:name w:val="heading 3"/>
    <w:next w:val="Style_8"/>
    <w:link w:val="Style_19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9_ch" w:type="character">
    <w:name w:val="heading 3"/>
    <w:link w:val="Style_19"/>
    <w:rPr>
      <w:rFonts w:ascii="XO Thames" w:hAnsi="XO Thames"/>
      <w:b w:val="1"/>
      <w:sz w:val="26"/>
    </w:rPr>
  </w:style>
  <w:style w:styleId="Style_20" w:type="paragraph">
    <w:link w:val="Style_20_ch"/>
    <w:semiHidden w:val="1"/>
    <w:unhideWhenUsed w:val="1"/>
    <w:rPr>
      <w:rFonts w:ascii="Times New Roman" w:hAnsi="Times New Roman"/>
    </w:rPr>
  </w:style>
  <w:style w:styleId="Style_20_ch" w:type="character">
    <w:link w:val="Style_20"/>
    <w:semiHidden w:val="1"/>
    <w:unhideWhenUsed w:val="1"/>
    <w:rPr>
      <w:rFonts w:ascii="Times New Roman" w:hAnsi="Times New Roman"/>
    </w:rPr>
  </w:style>
  <w:style w:styleId="Style_13" w:type="paragraph">
    <w:name w:val="annotation text"/>
    <w:basedOn w:val="Style_8"/>
    <w:link w:val="Style_13_ch"/>
    <w:rPr>
      <w:sz w:val="20"/>
    </w:rPr>
  </w:style>
  <w:style w:styleId="Style_13_ch" w:type="character">
    <w:name w:val="annotation text"/>
    <w:basedOn w:val="Style_8_ch"/>
    <w:link w:val="Style_13"/>
    <w:rPr>
      <w:sz w:val="20"/>
    </w:rPr>
  </w:style>
  <w:style w:styleId="Style_21" w:type="paragraph">
    <w:name w:val="toc 3"/>
    <w:next w:val="Style_8"/>
    <w:link w:val="Style_21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21_ch" w:type="character">
    <w:name w:val="toc 3"/>
    <w:link w:val="Style_21"/>
    <w:rPr>
      <w:rFonts w:ascii="XO Thames" w:hAnsi="XO Thames"/>
      <w:sz w:val="28"/>
    </w:rPr>
  </w:style>
  <w:style w:styleId="Style_22" w:type="paragraph">
    <w:name w:val="Emphasis"/>
    <w:link w:val="Style_22_ch"/>
    <w:rPr>
      <w:i w:val="1"/>
    </w:rPr>
  </w:style>
  <w:style w:styleId="Style_22_ch" w:type="character">
    <w:name w:val="Emphasis"/>
    <w:link w:val="Style_22"/>
    <w:rPr>
      <w:i w:val="1"/>
    </w:rPr>
  </w:style>
  <w:style w:styleId="Style_23" w:type="paragraph">
    <w:name w:val="annotation reference"/>
    <w:basedOn w:val="Style_24"/>
    <w:link w:val="Style_23_ch"/>
    <w:rPr>
      <w:sz w:val="16"/>
    </w:rPr>
  </w:style>
  <w:style w:styleId="Style_23_ch" w:type="character">
    <w:name w:val="annotation reference"/>
    <w:basedOn w:val="Style_24_ch"/>
    <w:link w:val="Style_23"/>
    <w:rPr>
      <w:sz w:val="16"/>
    </w:rPr>
  </w:style>
  <w:style w:styleId="Style_25" w:type="paragraph">
    <w:name w:val="Неразрешенное упоминание1"/>
    <w:basedOn w:val="Style_24"/>
    <w:link w:val="Style_25_ch"/>
    <w:rPr>
      <w:color w:val="605E5C"/>
      <w:shd w:fill="E1DFDD" w:val="clear"/>
    </w:rPr>
  </w:style>
  <w:style w:styleId="Style_25_ch" w:type="character">
    <w:name w:val="Неразрешенное упоминание1"/>
    <w:basedOn w:val="Style_24_ch"/>
    <w:link w:val="Style_25"/>
    <w:rPr>
      <w:color w:val="605E5C"/>
      <w:shd w:fill="E1DFDD" w:val="clear"/>
    </w:rPr>
  </w:style>
  <w:style w:styleId="Style_26" w:type="paragraph">
    <w:name w:val="heading 5"/>
    <w:next w:val="Style_8"/>
    <w:link w:val="Style_26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26_ch" w:type="character">
    <w:name w:val="heading 5"/>
    <w:link w:val="Style_26"/>
    <w:rPr>
      <w:rFonts w:ascii="XO Thames" w:hAnsi="XO Thames"/>
      <w:b w:val="1"/>
      <w:sz w:val="22"/>
    </w:rPr>
  </w:style>
  <w:style w:styleId="Style_27" w:type="paragraph">
    <w:name w:val="footer"/>
    <w:basedOn w:val="Style_8"/>
    <w:link w:val="Style_27_ch"/>
    <w:pPr>
      <w:widowControl w:val="1"/>
      <w:tabs>
        <w:tab w:leader="none" w:pos="4677" w:val="center"/>
        <w:tab w:leader="none" w:pos="9355" w:val="right"/>
      </w:tabs>
      <w:ind/>
    </w:pPr>
  </w:style>
  <w:style w:styleId="Style_27_ch" w:type="character">
    <w:name w:val="footer"/>
    <w:basedOn w:val="Style_8_ch"/>
    <w:link w:val="Style_27"/>
  </w:style>
  <w:style w:styleId="Style_28" w:type="paragraph">
    <w:name w:val="FollowedHyperlink"/>
    <w:basedOn w:val="Style_24"/>
    <w:link w:val="Style_28_ch"/>
    <w:rPr>
      <w:color w:themeColor="followedHyperlink" w:val="954F72"/>
      <w:u w:val="single"/>
    </w:rPr>
  </w:style>
  <w:style w:styleId="Style_28_ch" w:type="character">
    <w:name w:val="FollowedHyperlink"/>
    <w:basedOn w:val="Style_24_ch"/>
    <w:link w:val="Style_28"/>
    <w:rPr>
      <w:color w:themeColor="followedHyperlink" w:val="954F72"/>
      <w:u w:val="single"/>
    </w:rPr>
  </w:style>
  <w:style w:styleId="Style_29" w:type="paragraph">
    <w:name w:val="heading 1"/>
    <w:next w:val="Style_8"/>
    <w:link w:val="Style_29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29_ch" w:type="character">
    <w:name w:val="heading 1"/>
    <w:link w:val="Style_29"/>
    <w:rPr>
      <w:rFonts w:ascii="XO Thames" w:hAnsi="XO Thames"/>
      <w:b w:val="1"/>
      <w:sz w:val="32"/>
    </w:rPr>
  </w:style>
  <w:style w:styleId="Style_3" w:type="paragraph">
    <w:name w:val="Hyperlink"/>
    <w:link w:val="Style_3_ch"/>
    <w:rPr>
      <w:color w:val="0000FF"/>
      <w:u w:val="single"/>
    </w:rPr>
  </w:style>
  <w:style w:styleId="Style_3_ch" w:type="character">
    <w:name w:val="Hyperlink"/>
    <w:link w:val="Style_3"/>
    <w:rPr>
      <w:color w:val="0000FF"/>
      <w:u w:val="single"/>
    </w:rPr>
  </w:style>
  <w:style w:styleId="Style_30" w:type="paragraph">
    <w:name w:val="Footnote"/>
    <w:link w:val="Style_30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30_ch" w:type="character">
    <w:name w:val="Footnote"/>
    <w:link w:val="Style_30"/>
    <w:rPr>
      <w:rFonts w:ascii="XO Thames" w:hAnsi="XO Thames"/>
      <w:sz w:val="22"/>
    </w:rPr>
  </w:style>
  <w:style w:styleId="Style_31" w:type="paragraph">
    <w:name w:val="toc 1"/>
    <w:next w:val="Style_8"/>
    <w:link w:val="Style_31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31_ch" w:type="character">
    <w:name w:val="toc 1"/>
    <w:link w:val="Style_31"/>
    <w:rPr>
      <w:rFonts w:ascii="XO Thames" w:hAnsi="XO Thames"/>
      <w:b w:val="1"/>
      <w:sz w:val="28"/>
    </w:rPr>
  </w:style>
  <w:style w:styleId="Style_32" w:type="paragraph">
    <w:name w:val="Header and Footer"/>
    <w:link w:val="Style_32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32_ch" w:type="character">
    <w:name w:val="Header and Footer"/>
    <w:link w:val="Style_32"/>
    <w:rPr>
      <w:rFonts w:ascii="XO Thames" w:hAnsi="XO Thames"/>
      <w:sz w:val="28"/>
    </w:rPr>
  </w:style>
  <w:style w:styleId="Style_2" w:type="paragraph">
    <w:name w:val="Strong"/>
    <w:link w:val="Style_2_ch"/>
    <w:rPr>
      <w:b w:val="1"/>
    </w:rPr>
  </w:style>
  <w:style w:styleId="Style_2_ch" w:type="character">
    <w:name w:val="Strong"/>
    <w:link w:val="Style_2"/>
    <w:rPr>
      <w:b w:val="1"/>
    </w:rPr>
  </w:style>
  <w:style w:styleId="Style_33" w:type="paragraph">
    <w:name w:val="toc 9"/>
    <w:next w:val="Style_8"/>
    <w:link w:val="Style_33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33_ch" w:type="character">
    <w:name w:val="toc 9"/>
    <w:link w:val="Style_33"/>
    <w:rPr>
      <w:rFonts w:ascii="XO Thames" w:hAnsi="XO Thames"/>
      <w:sz w:val="28"/>
    </w:rPr>
  </w:style>
  <w:style w:styleId="Style_34" w:type="paragraph">
    <w:name w:val="toc 8"/>
    <w:next w:val="Style_8"/>
    <w:link w:val="Style_34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34_ch" w:type="character">
    <w:name w:val="toc 8"/>
    <w:link w:val="Style_34"/>
    <w:rPr>
      <w:rFonts w:ascii="XO Thames" w:hAnsi="XO Thames"/>
      <w:sz w:val="28"/>
    </w:rPr>
  </w:style>
  <w:style w:styleId="Style_6" w:type="paragraph">
    <w:name w:val="No Spacing"/>
    <w:link w:val="Style_6_ch"/>
    <w:rPr>
      <w:rFonts w:ascii="Calibri" w:hAnsi="Calibri"/>
      <w:sz w:val="20"/>
    </w:rPr>
  </w:style>
  <w:style w:styleId="Style_6_ch" w:type="character">
    <w:name w:val="No Spacing"/>
    <w:link w:val="Style_6"/>
    <w:rPr>
      <w:rFonts w:ascii="Calibri" w:hAnsi="Calibri"/>
      <w:sz w:val="20"/>
    </w:rPr>
  </w:style>
  <w:style w:styleId="Style_24" w:type="paragraph">
    <w:name w:val="Default Paragraph Font"/>
    <w:link w:val="Style_24_ch"/>
  </w:style>
  <w:style w:styleId="Style_24_ch" w:type="character">
    <w:name w:val="Default Paragraph Font"/>
    <w:link w:val="Style_24"/>
  </w:style>
  <w:style w:styleId="Style_35" w:type="paragraph">
    <w:name w:val="toc 5"/>
    <w:next w:val="Style_8"/>
    <w:link w:val="Style_35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35_ch" w:type="character">
    <w:name w:val="toc 5"/>
    <w:link w:val="Style_35"/>
    <w:rPr>
      <w:rFonts w:ascii="XO Thames" w:hAnsi="XO Thames"/>
      <w:sz w:val="28"/>
    </w:rPr>
  </w:style>
  <w:style w:styleId="Style_36" w:type="paragraph">
    <w:name w:val="Subtitle"/>
    <w:next w:val="Style_8"/>
    <w:link w:val="Style_36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36_ch" w:type="character">
    <w:name w:val="Subtitle"/>
    <w:link w:val="Style_36"/>
    <w:rPr>
      <w:rFonts w:ascii="XO Thames" w:hAnsi="XO Thames"/>
      <w:i w:val="1"/>
      <w:sz w:val="24"/>
    </w:rPr>
  </w:style>
  <w:style w:styleId="Style_37" w:type="paragraph">
    <w:name w:val="Title"/>
    <w:next w:val="Style_8"/>
    <w:link w:val="Style_37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7_ch" w:type="character">
    <w:name w:val="Title"/>
    <w:link w:val="Style_37"/>
    <w:rPr>
      <w:rFonts w:ascii="XO Thames" w:hAnsi="XO Thames"/>
      <w:b w:val="1"/>
      <w:caps w:val="1"/>
      <w:sz w:val="40"/>
    </w:rPr>
  </w:style>
  <w:style w:styleId="Style_38" w:type="paragraph">
    <w:name w:val="heading 4"/>
    <w:next w:val="Style_8"/>
    <w:link w:val="Style_38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8_ch" w:type="character">
    <w:name w:val="heading 4"/>
    <w:link w:val="Style_38"/>
    <w:rPr>
      <w:rFonts w:ascii="XO Thames" w:hAnsi="XO Thames"/>
      <w:b w:val="1"/>
      <w:sz w:val="24"/>
    </w:rPr>
  </w:style>
  <w:style w:styleId="Style_39" w:type="paragraph">
    <w:name w:val="heading 2"/>
    <w:basedOn w:val="Style_8"/>
    <w:next w:val="Style_8"/>
    <w:link w:val="Style_39_ch"/>
    <w:uiPriority w:val="9"/>
    <w:qFormat/>
    <w:pPr>
      <w:keepNext w:val="1"/>
      <w:widowControl w:val="1"/>
      <w:pBdr>
        <w:top w:color="000000" w:space="1" w:sz="4" w:val="single"/>
        <w:left w:color="000000" w:space="4" w:sz="4" w:val="single"/>
        <w:bottom w:color="000000" w:space="1" w:sz="4" w:val="single"/>
        <w:right w:color="000000" w:space="4" w:sz="4" w:val="single"/>
      </w:pBdr>
      <w:ind w:left="360"/>
      <w:jc w:val="center"/>
      <w:outlineLvl w:val="1"/>
    </w:pPr>
    <w:rPr>
      <w:b w:val="1"/>
    </w:rPr>
  </w:style>
  <w:style w:styleId="Style_39_ch" w:type="character">
    <w:name w:val="heading 2"/>
    <w:basedOn w:val="Style_8_ch"/>
    <w:link w:val="Style_39"/>
    <w:rPr>
      <w:b w:val="1"/>
    </w:rPr>
  </w:style>
  <w:style w:styleId="Style_7" w:type="paragraph">
    <w:basedOn w:val="Style_8"/>
    <w:next w:val="Style_9"/>
    <w:link w:val="Style_7_ch"/>
    <w:semiHidden w:val="1"/>
    <w:unhideWhenUsed w:val="1"/>
    <w:pPr>
      <w:widowControl w:val="1"/>
      <w:spacing w:afterAutospacing="on" w:beforeAutospacing="on"/>
      <w:ind/>
    </w:pPr>
  </w:style>
  <w:style w:styleId="Style_7_ch" w:type="character">
    <w:basedOn w:val="Style_8_ch"/>
    <w:link w:val="Style_7"/>
    <w:semiHidden w:val="1"/>
    <w:unhideWhenUsed w:val="1"/>
  </w:style>
  <w:style w:default="1" w:styleId="Style_5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" w:type="table">
    <w:name w:val="Table Grid"/>
    <w:basedOn w:val="Style_5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WithEffects.xml" Type="http://schemas.microsoft.com/office/2007/relationships/stylesWithEffects"/>
  <Relationship Id="rId1" Target="fontTable.xml" Type="http://schemas.openxmlformats.org/officeDocument/2006/relationships/fontTable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6" Target="theme/theme1.xml" Type="http://schemas.openxmlformats.org/officeDocument/2006/relationships/theme"/>
</Relationships>

</file>

<file path=word/theme/theme1.xml><?xml version="1.0" encoding="utf-8"?>
<a:theme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MyOffice-CoreFramework-Windows/40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2026-06-05T14:07:28Z</dcterms:created>
  <dcterms:modified xsi:type="dcterms:W3CDTF">2026-06-05T14:36:42Z</dcterms:modified>
</cp:coreProperties>
</file>